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E2C6" w14:textId="1D080893" w:rsidR="00BA1D36" w:rsidRDefault="00BA1D36" w:rsidP="00BA1D36">
      <w:pPr>
        <w:ind w:left="708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Protokół Nr </w:t>
      </w:r>
      <w:r w:rsidR="00826350">
        <w:rPr>
          <w:b/>
          <w:bCs/>
          <w:color w:val="000000" w:themeColor="text1"/>
        </w:rPr>
        <w:t>9</w:t>
      </w:r>
      <w:r>
        <w:rPr>
          <w:b/>
          <w:bCs/>
          <w:color w:val="000000" w:themeColor="text1"/>
        </w:rPr>
        <w:t>/2025</w:t>
      </w:r>
    </w:p>
    <w:p w14:paraId="6C1E90A1" w14:textId="77777777" w:rsidR="00BA1D36" w:rsidRDefault="00BA1D36" w:rsidP="00BA1D36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 posiedzenia Komisji Rewizyjnej</w:t>
      </w:r>
    </w:p>
    <w:p w14:paraId="6B9F745C" w14:textId="3EE2A4FC" w:rsidR="00BA1D36" w:rsidRDefault="00BA1D36" w:rsidP="00BA1D36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 dniu 9 </w:t>
      </w:r>
      <w:r w:rsidR="00826350">
        <w:rPr>
          <w:b/>
          <w:bCs/>
          <w:color w:val="000000" w:themeColor="text1"/>
        </w:rPr>
        <w:t>kwietnia</w:t>
      </w:r>
      <w:r>
        <w:rPr>
          <w:b/>
          <w:bCs/>
          <w:color w:val="000000" w:themeColor="text1"/>
        </w:rPr>
        <w:t xml:space="preserve"> 2025 r.</w:t>
      </w:r>
    </w:p>
    <w:p w14:paraId="5F3FE1A2" w14:textId="77777777" w:rsidR="00BA1D36" w:rsidRDefault="00BA1D36" w:rsidP="00BA1D36">
      <w:pPr>
        <w:jc w:val="center"/>
        <w:rPr>
          <w:color w:val="000000" w:themeColor="text1"/>
        </w:rPr>
      </w:pPr>
    </w:p>
    <w:p w14:paraId="30BFF991" w14:textId="77777777" w:rsidR="00BA1D36" w:rsidRDefault="00BA1D36" w:rsidP="00BA1D36">
      <w:pPr>
        <w:jc w:val="center"/>
        <w:rPr>
          <w:color w:val="000000" w:themeColor="text1"/>
        </w:rPr>
      </w:pPr>
    </w:p>
    <w:p w14:paraId="4FD5F0DD" w14:textId="77777777" w:rsidR="00BA1D36" w:rsidRDefault="00BA1D36" w:rsidP="00BA1D36">
      <w:pPr>
        <w:spacing w:line="360" w:lineRule="auto"/>
        <w:jc w:val="both"/>
        <w:rPr>
          <w:color w:val="000000" w:themeColor="text1"/>
        </w:rPr>
      </w:pPr>
      <w:bookmarkStart w:id="0" w:name="_Hlk175661685"/>
      <w:r>
        <w:rPr>
          <w:color w:val="000000" w:themeColor="text1"/>
        </w:rPr>
        <w:t>Posiedzenie odbyło się w Sali konferencyjnej przy sekretariacie Urzędu Gminy Izabelin.</w:t>
      </w:r>
      <w:bookmarkEnd w:id="0"/>
      <w:r>
        <w:rPr>
          <w:color w:val="000000" w:themeColor="text1"/>
        </w:rPr>
        <w:t xml:space="preserve"> </w:t>
      </w:r>
    </w:p>
    <w:p w14:paraId="5D86292C" w14:textId="77777777" w:rsidR="00BA1D36" w:rsidRDefault="00BA1D36" w:rsidP="00BA1D36">
      <w:pPr>
        <w:spacing w:line="360" w:lineRule="auto"/>
        <w:rPr>
          <w:bCs/>
          <w:color w:val="000000" w:themeColor="text1"/>
        </w:rPr>
      </w:pPr>
    </w:p>
    <w:p w14:paraId="7EE6637C" w14:textId="77777777" w:rsidR="00BA1D36" w:rsidRDefault="00BA1D36" w:rsidP="00BA1D36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Ad. 1 Otwarcie posiedzenia</w:t>
      </w:r>
    </w:p>
    <w:p w14:paraId="4B5F3855" w14:textId="67837877" w:rsidR="00377CD4" w:rsidRDefault="00BA1D36" w:rsidP="00BA1D36">
      <w:pPr>
        <w:rPr>
          <w:color w:val="000000" w:themeColor="text1"/>
        </w:rPr>
      </w:pPr>
      <w:r>
        <w:rPr>
          <w:color w:val="000000" w:themeColor="text1"/>
        </w:rPr>
        <w:t>Przewodniczący Komisji Tomasz Siemiński otworzył obrady i prowadził je według następującego porządku:</w:t>
      </w:r>
    </w:p>
    <w:p w14:paraId="675855D9" w14:textId="77777777" w:rsidR="00BA1D36" w:rsidRDefault="00BA1D36" w:rsidP="00BA1D36">
      <w:r>
        <w:t>1. otwarcie posiedzenia;</w:t>
      </w:r>
    </w:p>
    <w:p w14:paraId="42E242D1" w14:textId="77777777" w:rsidR="00BA1D36" w:rsidRDefault="00BA1D36" w:rsidP="00BA1D36">
      <w:r>
        <w:t>2. przyjęcie porządku obrad;</w:t>
      </w:r>
    </w:p>
    <w:p w14:paraId="7D2A35B9" w14:textId="77777777" w:rsidR="00BA1D36" w:rsidRDefault="00BA1D36" w:rsidP="00BA1D36">
      <w:r>
        <w:t>3. przyjęcie protokołu z poprzedniego posiedzenia Komisji;</w:t>
      </w:r>
    </w:p>
    <w:p w14:paraId="575BE654" w14:textId="77777777" w:rsidR="00BA1D36" w:rsidRDefault="00BA1D36" w:rsidP="00BA1D36">
      <w:r>
        <w:t>4. omówienie sprawozdania z wykonania budżetu;</w:t>
      </w:r>
    </w:p>
    <w:p w14:paraId="7BA0028C" w14:textId="77777777" w:rsidR="00BA1D36" w:rsidRDefault="00BA1D36" w:rsidP="00BA1D36">
      <w:r>
        <w:t>5. sprawy różne;</w:t>
      </w:r>
    </w:p>
    <w:p w14:paraId="75CDCF40" w14:textId="77777777" w:rsidR="002E1A48" w:rsidRPr="00273C64" w:rsidRDefault="00BA1D36" w:rsidP="002E1A48">
      <w:pPr>
        <w:spacing w:line="360" w:lineRule="auto"/>
      </w:pPr>
      <w:r>
        <w:t>6. zamknięcie posiedzenia Komisji.</w:t>
      </w:r>
    </w:p>
    <w:p w14:paraId="7394C13C" w14:textId="77777777" w:rsidR="002E1A48" w:rsidRPr="000B1622" w:rsidRDefault="002E1A48" w:rsidP="002E1A48">
      <w:pPr>
        <w:spacing w:line="360" w:lineRule="auto"/>
        <w:rPr>
          <w:b/>
          <w:bCs/>
        </w:rPr>
      </w:pPr>
      <w:r>
        <w:rPr>
          <w:b/>
          <w:bCs/>
        </w:rPr>
        <w:t xml:space="preserve">Ad. 2 </w:t>
      </w:r>
      <w:r w:rsidRPr="000A66C4">
        <w:rPr>
          <w:b/>
          <w:bCs/>
        </w:rPr>
        <w:t>Przyjęcie porządku obra</w:t>
      </w:r>
      <w:r>
        <w:rPr>
          <w:b/>
          <w:bCs/>
        </w:rPr>
        <w:t xml:space="preserve">d; </w:t>
      </w:r>
      <w:r>
        <w:t xml:space="preserve">Do porządku obrad nie było uwag. </w:t>
      </w:r>
    </w:p>
    <w:p w14:paraId="01C132E9" w14:textId="63A7EDBB" w:rsidR="002E1A48" w:rsidRDefault="002E1A48" w:rsidP="002E1A48">
      <w:pPr>
        <w:spacing w:line="360" w:lineRule="auto"/>
      </w:pPr>
      <w:r>
        <w:rPr>
          <w:b/>
          <w:bCs/>
        </w:rPr>
        <w:t xml:space="preserve">Ad. 3 </w:t>
      </w:r>
      <w:r w:rsidRPr="00C20A76">
        <w:rPr>
          <w:b/>
          <w:bCs/>
        </w:rPr>
        <w:t>Przyjęcie protokołu z poprzedniej Komisji</w:t>
      </w:r>
      <w:r>
        <w:rPr>
          <w:b/>
          <w:bCs/>
        </w:rPr>
        <w:t xml:space="preserve">; </w:t>
      </w:r>
      <w:r>
        <w:t xml:space="preserve">Do protokołu nie zgłoszono żadnych uwag. </w:t>
      </w:r>
    </w:p>
    <w:p w14:paraId="3F184495" w14:textId="04C39956" w:rsidR="002E1A48" w:rsidRDefault="002E1A48" w:rsidP="002E1A48">
      <w:r>
        <w:t xml:space="preserve">Ad. 4 </w:t>
      </w:r>
      <w:r w:rsidR="00674285">
        <w:t>O</w:t>
      </w:r>
      <w:r>
        <w:t>mówienie sprawozdania z wykonania budżetu;</w:t>
      </w:r>
    </w:p>
    <w:p w14:paraId="41A4AD36" w14:textId="0C90F4E6" w:rsidR="00BA1D36" w:rsidRDefault="00F84866" w:rsidP="00BA1D36">
      <w:r>
        <w:t xml:space="preserve">Skarbnik Agnieszka Ponikiewska poinformowała, że w 2024 roku plan dochodów i wydatków był zmieniany 36 razy uchwałami i zarządzeniami. </w:t>
      </w:r>
    </w:p>
    <w:p w14:paraId="40FE83CC" w14:textId="4AD1A685" w:rsidR="002E1A48" w:rsidRDefault="00F84866" w:rsidP="00BA1D36">
      <w:r>
        <w:t>Na 1 stycznia 2024 roku plan dochodów wynosił 10760000</w:t>
      </w:r>
      <w:r w:rsidR="0063299E">
        <w:t>0 zł</w:t>
      </w:r>
      <w:r w:rsidR="004C2A64">
        <w:t xml:space="preserve"> natomiast na 31 grudnia plan dochodó</w:t>
      </w:r>
      <w:r w:rsidR="0073742D">
        <w:t xml:space="preserve">w wyniósł 111977888 </w:t>
      </w:r>
      <w:r w:rsidR="0063299E">
        <w:t xml:space="preserve">zł, </w:t>
      </w:r>
      <w:r w:rsidR="0063299E">
        <w:tab/>
      </w:r>
      <w:r w:rsidR="0073742D">
        <w:t xml:space="preserve">27 gr. </w:t>
      </w:r>
    </w:p>
    <w:p w14:paraId="5DF12846" w14:textId="5A74B420" w:rsidR="0073742D" w:rsidRDefault="0073742D" w:rsidP="00BA1D36">
      <w:r>
        <w:t xml:space="preserve">Plan wydatków na dzień 1 stycznia 2024 roku wynosił 121400000 zł, a na dzień 31 grudnia kwota zaplanowanych wydatków wyniosła 122515749 zł, 73 gr. </w:t>
      </w:r>
    </w:p>
    <w:p w14:paraId="0B4877DC" w14:textId="16221C7F" w:rsidR="0073742D" w:rsidRDefault="00C43401" w:rsidP="00BA1D36">
      <w:r>
        <w:t xml:space="preserve">Dochody wykonano na poziomie 109984919 zł, co stanowi 98,22% wykonania planu. </w:t>
      </w:r>
    </w:p>
    <w:p w14:paraId="64419A3A" w14:textId="44FB6A79" w:rsidR="00C43401" w:rsidRDefault="00C43401" w:rsidP="00BA1D36">
      <w:r>
        <w:t>Wydatki wykona</w:t>
      </w:r>
      <w:r w:rsidR="000F70E6">
        <w:t xml:space="preserve">no na poziomie 117289534 zł, 40 gr, co stanowi 95, 73% wykonania planu. </w:t>
      </w:r>
    </w:p>
    <w:p w14:paraId="6AA1B4ED" w14:textId="318A6896" w:rsidR="000F70E6" w:rsidRDefault="00456246" w:rsidP="00BA1D36">
      <w:r>
        <w:t xml:space="preserve">Dochody </w:t>
      </w:r>
      <w:r w:rsidR="0063299E">
        <w:t>bieżące wyniosły</w:t>
      </w:r>
      <w:r>
        <w:t xml:space="preserve"> 94956912 zł, 21 gr, co stanowiło </w:t>
      </w:r>
      <w:r w:rsidR="006D5781">
        <w:t>98,84% wykonania planu Największy udział w dochoda</w:t>
      </w:r>
      <w:r w:rsidR="00357C42">
        <w:t xml:space="preserve">ch stanowiły podatki PIT i CIT. </w:t>
      </w:r>
    </w:p>
    <w:p w14:paraId="1DABB78A" w14:textId="7EE16B1B" w:rsidR="00357C42" w:rsidRDefault="0022129F" w:rsidP="00BA1D36">
      <w:r>
        <w:t>Wydatki bieżące wykonano na poziomie 88792038 zł, 88 gr, co stanowi 9</w:t>
      </w:r>
      <w:r w:rsidR="00843FD2">
        <w:t xml:space="preserve">5,94% w stosunku do planu Największy procent wydatków stanowiły wydatki związane z oświatą. </w:t>
      </w:r>
    </w:p>
    <w:p w14:paraId="1C0C951D" w14:textId="1FAE58BC" w:rsidR="00843FD2" w:rsidRDefault="00843FD2" w:rsidP="00BA1D36">
      <w:r>
        <w:t>Wydatki majątkowe zostały porównane w latach 2014-2024</w:t>
      </w:r>
      <w:r w:rsidR="00104B9F">
        <w:t xml:space="preserve">. </w:t>
      </w:r>
    </w:p>
    <w:p w14:paraId="4AE9E23A" w14:textId="09248814" w:rsidR="00104B9F" w:rsidRDefault="00104B9F" w:rsidP="00BA1D36">
      <w:r>
        <w:t>Na drogi publiczne i powiatowe wydatkowano 77736 zł – modernizacja ulicy Sierakowskie</w:t>
      </w:r>
      <w:r w:rsidR="005E61D0">
        <w:t xml:space="preserve">j. Na drogi publiczne gminne wydatkowano 3359921 zł, 21 gr w tym: </w:t>
      </w:r>
      <w:r w:rsidR="00CD22B9">
        <w:t xml:space="preserve">przebudowa ulicy 3 Maja – </w:t>
      </w:r>
      <w:r w:rsidR="004223AD">
        <w:t>200</w:t>
      </w:r>
      <w:r w:rsidR="00CD22B9">
        <w:t>4459</w:t>
      </w:r>
      <w:r w:rsidR="004223AD">
        <w:t xml:space="preserve"> zł, 20 gr, budowa drogi gminnej Północnej – 6150 zł, budowa drogi gminnej Jodłowej – 571895 zł, 30 gr w tym środki niewygasające w kwocie 250000 </w:t>
      </w:r>
      <w:r w:rsidR="005512E1">
        <w:t xml:space="preserve">zł. </w:t>
      </w:r>
    </w:p>
    <w:p w14:paraId="7EF13317" w14:textId="2748F8A9" w:rsidR="007C3C91" w:rsidRDefault="003A6E87" w:rsidP="00BA1D36">
      <w:r>
        <w:t>Na dokumentację projektową dotyczącą budowy ulicy Szymanowskiego przeznaczono 145939 zł, 50 gr</w:t>
      </w:r>
      <w:r w:rsidR="00B30D15">
        <w:t xml:space="preserve">. </w:t>
      </w:r>
    </w:p>
    <w:p w14:paraId="5D47D70B" w14:textId="6C5B3095" w:rsidR="00B30D15" w:rsidRDefault="00B30D15" w:rsidP="00BA1D36">
      <w:r>
        <w:t>Na przebudowę ulicy Brzozowej przeznaczono środki w kwoci</w:t>
      </w:r>
      <w:r w:rsidR="00966F4D">
        <w:t xml:space="preserve">e 138817 zł, 89 gr. </w:t>
      </w:r>
    </w:p>
    <w:p w14:paraId="6A41F047" w14:textId="7CC8F818" w:rsidR="00966F4D" w:rsidRDefault="00966F4D" w:rsidP="00BA1D36">
      <w:r>
        <w:t xml:space="preserve">Na gospodarowanie mieszkaniowym zasobem gminy wydano 80924 zł, na administrację publiczną </w:t>
      </w:r>
      <w:r w:rsidR="00D61A72">
        <w:t xml:space="preserve">329 zł, 54 gr, na bezpieczeństwo i ochronę przeciwpożarową 324375 zł, na dotację celową dla jednostki ochotniczej straży pożarnej wydano 250000 zł. </w:t>
      </w:r>
    </w:p>
    <w:p w14:paraId="6DBFC0B8" w14:textId="4F2BC3A3" w:rsidR="00D61A72" w:rsidRDefault="00627018" w:rsidP="00BA1D36">
      <w:r>
        <w:t xml:space="preserve">Na oświatę i wychowanie wydatkowano </w:t>
      </w:r>
      <w:r w:rsidR="00156BC0">
        <w:t xml:space="preserve">546589 zł, 6 gr. </w:t>
      </w:r>
    </w:p>
    <w:p w14:paraId="76341B20" w14:textId="4D37B6BC" w:rsidR="00156BC0" w:rsidRDefault="00156BC0" w:rsidP="00BA1D36">
      <w:r>
        <w:t xml:space="preserve">Za kwotę 471734 zł, 95 gr zmodernizowano pomieszczenia szkoły podstawowej. </w:t>
      </w:r>
    </w:p>
    <w:p w14:paraId="781A1603" w14:textId="68B0BDA6" w:rsidR="00A22C6E" w:rsidRDefault="00D9459F" w:rsidP="00BA1D36">
      <w:r>
        <w:lastRenderedPageBreak/>
        <w:t>O</w:t>
      </w:r>
      <w:r w:rsidR="0063299E">
        <w:t>d</w:t>
      </w:r>
      <w:r>
        <w:t xml:space="preserve">była się modernizacja pomieszczeń wraz z </w:t>
      </w:r>
      <w:r w:rsidR="00A22C6E">
        <w:t>wyposażeni</w:t>
      </w:r>
      <w:r w:rsidR="00E653C3">
        <w:t xml:space="preserve">em w budynku przy ulicy Langiewicza na potrzeby Samodzielnego </w:t>
      </w:r>
      <w:r w:rsidR="002B6515">
        <w:t>Publicznego</w:t>
      </w:r>
      <w:r w:rsidR="00013515">
        <w:t xml:space="preserve"> Zakładu Opieki Zdrowotnej w Izabelinie. </w:t>
      </w:r>
    </w:p>
    <w:p w14:paraId="6852016E" w14:textId="3D4D2EAE" w:rsidR="00013515" w:rsidRDefault="00013515" w:rsidP="00BA1D36">
      <w:r>
        <w:t>Najwięcej pieniędzy przeznaczono na modernizację oczyszczalni ścieków w kwocie 3338754 zł</w:t>
      </w:r>
      <w:r w:rsidR="00905D23">
        <w:t xml:space="preserve">, </w:t>
      </w:r>
      <w:r>
        <w:t xml:space="preserve">53 gr. </w:t>
      </w:r>
    </w:p>
    <w:p w14:paraId="62752DDB" w14:textId="2F63985E" w:rsidR="00013515" w:rsidRDefault="00905D23" w:rsidP="00BA1D36">
      <w:r>
        <w:t>Na kulturę fizyczną przeznaczo</w:t>
      </w:r>
      <w:r w:rsidR="00171883">
        <w:t xml:space="preserve">no środki w kwocie </w:t>
      </w:r>
      <w:r w:rsidR="00F809B7">
        <w:t>7</w:t>
      </w:r>
      <w:r w:rsidR="00171883">
        <w:t>80</w:t>
      </w:r>
      <w:r w:rsidR="00F809B7">
        <w:t xml:space="preserve">6013 zł, 52 gr. </w:t>
      </w:r>
    </w:p>
    <w:p w14:paraId="1727EEDD" w14:textId="7A06AE13" w:rsidR="00F809B7" w:rsidRDefault="00F809B7" w:rsidP="00BA1D36">
      <w:r>
        <w:t xml:space="preserve">W 2024 roku zaciągnięto kredyt na realizację inwestycji w kwocie 10400000 zł. </w:t>
      </w:r>
    </w:p>
    <w:p w14:paraId="55E35CD7" w14:textId="38934766" w:rsidR="00F809B7" w:rsidRDefault="00F809B7" w:rsidP="00BA1D36">
      <w:r>
        <w:t>Zadłużenie</w:t>
      </w:r>
      <w:r w:rsidR="00FB23EC">
        <w:t xml:space="preserve"> gminy </w:t>
      </w:r>
      <w:r>
        <w:t>na koniec roku 202</w:t>
      </w:r>
      <w:r w:rsidR="00FB23EC">
        <w:t xml:space="preserve">4 wyniosło 49236138 zł. </w:t>
      </w:r>
    </w:p>
    <w:p w14:paraId="4222349F" w14:textId="4D0B97BC" w:rsidR="00FB23EC" w:rsidRDefault="00FB23EC" w:rsidP="00BA1D36">
      <w:r>
        <w:t xml:space="preserve">Koszty obsługi długu wyniosły 3640000 zł. </w:t>
      </w:r>
    </w:p>
    <w:p w14:paraId="442A1C21" w14:textId="37E23CBC" w:rsidR="00FB23EC" w:rsidRDefault="00696321" w:rsidP="00BA1D36">
      <w:r>
        <w:t xml:space="preserve">Radna Gabriela Kwiatkowska zapytała, czy powyższa kwota to odsetki dotyczące długu. </w:t>
      </w:r>
    </w:p>
    <w:p w14:paraId="379CDEFD" w14:textId="5E45E0B2" w:rsidR="00696321" w:rsidRDefault="00696321" w:rsidP="00BA1D36">
      <w:r>
        <w:t xml:space="preserve">Skarbnik Agnieszka Ponikiewska odpowiedziała, że środki w kwocie 2915636 zł to odsetki. Kwoty zostały rozpisane w wieloletniej prognozie finansowej. </w:t>
      </w:r>
    </w:p>
    <w:p w14:paraId="1157B7A4" w14:textId="71057FBC" w:rsidR="00696321" w:rsidRDefault="00EF1CF1" w:rsidP="00BA1D36">
      <w:r>
        <w:t xml:space="preserve">Stan mienia gminy, który jest załącznikiem do sprawozdania na chwilę obecną wynosi 325029550 zł, 77 gr. </w:t>
      </w:r>
    </w:p>
    <w:p w14:paraId="20CAE92E" w14:textId="465F29B2" w:rsidR="00EF1CF1" w:rsidRDefault="00DF5CF2" w:rsidP="00BA1D36">
      <w:r>
        <w:t>Przewodniczący komisji</w:t>
      </w:r>
      <w:r w:rsidR="008F5180">
        <w:t xml:space="preserve"> zauważył, że zwiększono</w:t>
      </w:r>
      <w:r w:rsidR="002B6515">
        <w:t xml:space="preserve"> wydatkowanie środków</w:t>
      </w:r>
      <w:r w:rsidR="008F5180">
        <w:t xml:space="preserve"> dotycz</w:t>
      </w:r>
      <w:r w:rsidR="002B6515">
        <w:t>ących</w:t>
      </w:r>
      <w:r w:rsidR="008F5180">
        <w:t xml:space="preserve"> budynków, lokali oraz </w:t>
      </w:r>
      <w:r w:rsidR="00C033BD">
        <w:t xml:space="preserve">obiektów inżynierii </w:t>
      </w:r>
      <w:r w:rsidR="0063299E">
        <w:t>lądowej</w:t>
      </w:r>
      <w:r w:rsidR="00E23C3D">
        <w:t xml:space="preserve"> i wodnej. Następnie zapytał, czy wiadomo, o które budynki chodzi. </w:t>
      </w:r>
    </w:p>
    <w:p w14:paraId="37A03300" w14:textId="6DF1D5D4" w:rsidR="002B6515" w:rsidRDefault="00E23C3D" w:rsidP="00BA1D36">
      <w:r>
        <w:t xml:space="preserve">Wójt Mateusz Milej odpowiedział, że obiektami inżynierii </w:t>
      </w:r>
      <w:r w:rsidR="0063299E">
        <w:t>lądowej</w:t>
      </w:r>
      <w:r>
        <w:t xml:space="preserve"> są drogi, a odnośnie zwiększenia wydatków na </w:t>
      </w:r>
      <w:r w:rsidR="001A2C05">
        <w:t xml:space="preserve">budynki poinformował, że chodzi o rozbudowę budynku przy ulicy Chabrowej oraz budowę zaplecza klubu sportowego Ryś Laski. </w:t>
      </w:r>
    </w:p>
    <w:p w14:paraId="742B9CCD" w14:textId="124D65A7" w:rsidR="00CC0F56" w:rsidRDefault="002B6515" w:rsidP="00BA1D36">
      <w:r>
        <w:t>Kolejnym</w:t>
      </w:r>
      <w:r w:rsidR="001A2C05">
        <w:t xml:space="preserve"> </w:t>
      </w:r>
      <w:r w:rsidR="00CC0F56">
        <w:t>załącznikiem</w:t>
      </w:r>
      <w:r w:rsidR="001A2C05">
        <w:t xml:space="preserve"> do sprawozdania z wykonania budżetu za rok 2024 jest sprawozda</w:t>
      </w:r>
      <w:r w:rsidR="00064765">
        <w:t>nie finansowe Centrum Kultury Izabelin</w:t>
      </w:r>
      <w:r w:rsidR="009C3009">
        <w:t xml:space="preserve">. </w:t>
      </w:r>
    </w:p>
    <w:p w14:paraId="1A33773E" w14:textId="64FAA3A5" w:rsidR="00792C24" w:rsidRDefault="009C3009" w:rsidP="00BA1D36">
      <w:r>
        <w:t xml:space="preserve">Przychody </w:t>
      </w:r>
      <w:r w:rsidR="00101D7A">
        <w:t>z działalności podstawowej wygenerowano w kwocie 3789619 zł</w:t>
      </w:r>
      <w:r w:rsidR="00363B26">
        <w:t xml:space="preserve">, 50 gr z czego dotacja podmiotowa wyniosła </w:t>
      </w:r>
      <w:r w:rsidR="003D59D4">
        <w:t>30</w:t>
      </w:r>
      <w:r w:rsidR="00363B26">
        <w:t>53</w:t>
      </w:r>
      <w:r w:rsidR="003D59D4">
        <w:t>890 z</w:t>
      </w:r>
      <w:r w:rsidR="005C15B7">
        <w:t>ł, a p</w:t>
      </w:r>
      <w:r w:rsidR="003D59D4">
        <w:t>ozostałe wyda</w:t>
      </w:r>
      <w:r w:rsidR="005C15B7">
        <w:t>t</w:t>
      </w:r>
      <w:r w:rsidR="003D59D4">
        <w:t xml:space="preserve">ki 3668207 zł, 2 gr. Koszty zużycia energii </w:t>
      </w:r>
      <w:r w:rsidR="004A43A8">
        <w:t xml:space="preserve">to kwota </w:t>
      </w:r>
      <w:r w:rsidR="007A53F8">
        <w:t>326</w:t>
      </w:r>
      <w:r w:rsidR="0082132A">
        <w:t xml:space="preserve">654 zł, 29 gr, koszty </w:t>
      </w:r>
      <w:r w:rsidR="00136736">
        <w:t xml:space="preserve">usług </w:t>
      </w:r>
      <w:r w:rsidR="0063299E">
        <w:t>obcych</w:t>
      </w:r>
      <w:r w:rsidR="00136736">
        <w:t xml:space="preserve"> – 836422 zł, 12 gr, obsługa administracji </w:t>
      </w:r>
      <w:r w:rsidR="004567BC">
        <w:t>–</w:t>
      </w:r>
      <w:r w:rsidR="001474DE">
        <w:t xml:space="preserve"> </w:t>
      </w:r>
      <w:r w:rsidR="004567BC">
        <w:t>48773</w:t>
      </w:r>
      <w:r w:rsidR="005F34C1">
        <w:t>0 zł</w:t>
      </w:r>
      <w:r w:rsidR="004567BC">
        <w:t>,</w:t>
      </w:r>
      <w:r w:rsidR="005F34C1">
        <w:t xml:space="preserve"> 68 gr. Wykonanie kosztów wyniosło </w:t>
      </w:r>
      <w:r w:rsidR="00792C24">
        <w:t>94, 85% natomiast wykonanie</w:t>
      </w:r>
      <w:r w:rsidR="004A43A8">
        <w:t xml:space="preserve"> dochodów </w:t>
      </w:r>
      <w:r w:rsidR="00792C24">
        <w:t xml:space="preserve">97,99%. </w:t>
      </w:r>
    </w:p>
    <w:p w14:paraId="1EB49965" w14:textId="062BC8C1" w:rsidR="00792C24" w:rsidRDefault="00407347" w:rsidP="00BA1D36">
      <w:r>
        <w:t>Następnym</w:t>
      </w:r>
      <w:r w:rsidR="008A4FEF">
        <w:t xml:space="preserve"> załącznikiem do sprawozdania z wykonania budżetu, który został omówiony przez skarbnik Agnieszkę Ponikiewską </w:t>
      </w:r>
      <w:r w:rsidR="00F20855">
        <w:t xml:space="preserve">jest </w:t>
      </w:r>
      <w:r w:rsidR="00F96C3D">
        <w:t xml:space="preserve">sprawozdanie finansowe Gminnej Biblioteki Publicznej. </w:t>
      </w:r>
    </w:p>
    <w:p w14:paraId="225EDBE0" w14:textId="1F8E6E44" w:rsidR="00F96C3D" w:rsidRDefault="00F96C3D" w:rsidP="00BA1D36">
      <w:r>
        <w:t xml:space="preserve">Przychody zrealizowano w 100% to znaczy w kwocie 528331 zł, 50 gr. Wykonanie kosztów wyniosło w 99,9% w wysokości 527028 zł, 87 gr. </w:t>
      </w:r>
    </w:p>
    <w:p w14:paraId="3B22222C" w14:textId="15DC9911" w:rsidR="00F96C3D" w:rsidRDefault="00407347" w:rsidP="00BA1D36">
      <w:r>
        <w:t xml:space="preserve">W dalszej części </w:t>
      </w:r>
      <w:r w:rsidR="0063299E">
        <w:t>posiedzenia zostało</w:t>
      </w:r>
      <w:r w:rsidR="00762F18">
        <w:t xml:space="preserve"> </w:t>
      </w:r>
      <w:r>
        <w:t>omówione</w:t>
      </w:r>
      <w:r w:rsidR="00762F18">
        <w:t xml:space="preserve"> sprawozdanie roczne z wykonania planu finansowego Samodzielnego Publicznego Zakładu Opieki Zdrowotnej w Izabelinie. </w:t>
      </w:r>
    </w:p>
    <w:p w14:paraId="7361935E" w14:textId="75E8DAAD" w:rsidR="00762F18" w:rsidRDefault="00762F18" w:rsidP="00BA1D36">
      <w:r>
        <w:t>Przychody wykonano w 127% natomiast z pozostałych usług medycznych wykonano w 12%</w:t>
      </w:r>
      <w:r w:rsidR="0046367F">
        <w:t xml:space="preserve">. </w:t>
      </w:r>
    </w:p>
    <w:p w14:paraId="30C62D7F" w14:textId="163CFC26" w:rsidR="0046367F" w:rsidRDefault="0046367F" w:rsidP="00BA1D36">
      <w:r>
        <w:t xml:space="preserve">Radna Kwiatkowska wyraziła zadowolenie ze zmniejszenia deficytu od zaplanowanego i zapytała z czego został pokryty. </w:t>
      </w:r>
    </w:p>
    <w:p w14:paraId="25A00A12" w14:textId="2FB4E676" w:rsidR="0046367F" w:rsidRDefault="0046367F" w:rsidP="00BA1D36">
      <w:r>
        <w:t xml:space="preserve">Skarbnik odpowiedziała, że deficyt został pokryty z kredytów oraz pożyczek. </w:t>
      </w:r>
    </w:p>
    <w:p w14:paraId="602F2D2D" w14:textId="3A35A033" w:rsidR="007F0208" w:rsidRDefault="00407347" w:rsidP="00BA1D36">
      <w:r>
        <w:t>Następnie</w:t>
      </w:r>
      <w:r w:rsidR="0046367F">
        <w:t xml:space="preserve"> dodała, </w:t>
      </w:r>
      <w:r w:rsidR="00A75E52">
        <w:t>że na początku roku robi się plan dochodów i wydat</w:t>
      </w:r>
      <w:r>
        <w:t xml:space="preserve">ków, a </w:t>
      </w:r>
      <w:r w:rsidR="0063299E">
        <w:t>potem następuje</w:t>
      </w:r>
      <w:r w:rsidR="00A75E52">
        <w:t xml:space="preserve"> ro</w:t>
      </w:r>
      <w:r>
        <w:t>zło</w:t>
      </w:r>
      <w:r w:rsidR="00A75E52">
        <w:t>żenie rzeczywistych wydat</w:t>
      </w:r>
      <w:r w:rsidR="0063299E">
        <w:t xml:space="preserve">ków. </w:t>
      </w:r>
      <w:r w:rsidR="00A75E52">
        <w:t xml:space="preserve"> </w:t>
      </w:r>
      <w:r w:rsidR="0063299E">
        <w:t>W</w:t>
      </w:r>
      <w:r w:rsidR="00A75E52">
        <w:t xml:space="preserve"> związku z tym były niższe od planowanych i dlatego deficyt był niższy</w:t>
      </w:r>
      <w:r w:rsidR="002A5967">
        <w:t xml:space="preserve">. </w:t>
      </w:r>
    </w:p>
    <w:p w14:paraId="38AAC3A6" w14:textId="2A6CA53F" w:rsidR="002A5967" w:rsidRDefault="002A5967" w:rsidP="00BA1D36">
      <w:r>
        <w:t>W związku z tym, że wystąpiły zaległości podatkowe od osób fizycznych, prawnych,</w:t>
      </w:r>
      <w:r w:rsidR="0063299E">
        <w:t xml:space="preserve"> od </w:t>
      </w:r>
      <w:r>
        <w:t xml:space="preserve">środków transportu oraz od czynności cywilno-prawnych radna Gabriela Kwiatkowska zapytała, czy gmina nie posiada komórki odpowiedzialnej za windykację, aby móc egzekwować wspomniane powyżej zaległości. </w:t>
      </w:r>
    </w:p>
    <w:p w14:paraId="22527CB0" w14:textId="4A6782B4" w:rsidR="002A5967" w:rsidRDefault="002A5967" w:rsidP="00BA1D36">
      <w:r>
        <w:t>Skarbnik odpowiedziała, że w urzędzie jest dział windykacji, który powiadamia dłużników za pomocą wiadomości tekstowych</w:t>
      </w:r>
      <w:r w:rsidR="004C1B39">
        <w:t xml:space="preserve"> o konieczności uregulowania należnoś</w:t>
      </w:r>
      <w:r w:rsidR="0063299E">
        <w:t>ci i wyjaśniła</w:t>
      </w:r>
      <w:r w:rsidR="004C1B39">
        <w:t xml:space="preserve"> również, </w:t>
      </w:r>
      <w:r w:rsidR="00C15CB3">
        <w:t xml:space="preserve">że sprawy dłużników gmina kieruje do sądu. </w:t>
      </w:r>
    </w:p>
    <w:p w14:paraId="55FDF5EE" w14:textId="77777777" w:rsidR="00826350" w:rsidRDefault="00826350" w:rsidP="00826350">
      <w:pPr>
        <w:spacing w:line="360" w:lineRule="auto"/>
      </w:pPr>
    </w:p>
    <w:p w14:paraId="0AD09723" w14:textId="77777777" w:rsidR="00826350" w:rsidRDefault="00826350" w:rsidP="00826350">
      <w:pPr>
        <w:spacing w:line="360" w:lineRule="auto"/>
      </w:pPr>
      <w:r w:rsidRPr="00AC7C16">
        <w:rPr>
          <w:b/>
          <w:bCs/>
        </w:rPr>
        <w:t xml:space="preserve">Ad. </w:t>
      </w:r>
      <w:r>
        <w:rPr>
          <w:b/>
          <w:bCs/>
        </w:rPr>
        <w:t>5</w:t>
      </w:r>
      <w:r w:rsidRPr="00AC7C16">
        <w:rPr>
          <w:b/>
          <w:bCs/>
        </w:rPr>
        <w:t xml:space="preserve"> </w:t>
      </w:r>
      <w:r w:rsidRPr="00BD47AD">
        <w:rPr>
          <w:b/>
          <w:bCs/>
        </w:rPr>
        <w:t>sprawy różne;</w:t>
      </w:r>
      <w:r>
        <w:t xml:space="preserve"> Nikt z obecnych na posiedzeniu nie poruszył żadnych kwestii. </w:t>
      </w:r>
    </w:p>
    <w:p w14:paraId="7F42CDDD" w14:textId="77777777" w:rsidR="00826350" w:rsidRDefault="00826350" w:rsidP="00826350">
      <w:pPr>
        <w:spacing w:line="360" w:lineRule="auto"/>
      </w:pPr>
    </w:p>
    <w:p w14:paraId="40E0814F" w14:textId="77777777" w:rsidR="00826350" w:rsidRPr="00E23C02" w:rsidRDefault="00826350" w:rsidP="00826350">
      <w:pPr>
        <w:spacing w:line="360" w:lineRule="auto"/>
        <w:rPr>
          <w:b/>
          <w:bCs/>
        </w:rPr>
      </w:pPr>
      <w:r w:rsidRPr="00E23C02">
        <w:rPr>
          <w:b/>
          <w:bCs/>
        </w:rPr>
        <w:t xml:space="preserve">Ad. </w:t>
      </w:r>
      <w:r>
        <w:rPr>
          <w:b/>
          <w:bCs/>
        </w:rPr>
        <w:t>6</w:t>
      </w:r>
      <w:r w:rsidRPr="00E23C02">
        <w:rPr>
          <w:b/>
          <w:bCs/>
        </w:rPr>
        <w:t xml:space="preserve"> Zamknięcie posiedzenia Komisji;</w:t>
      </w:r>
    </w:p>
    <w:p w14:paraId="7FCD8E6F" w14:textId="3F0A8D65" w:rsidR="00826350" w:rsidRDefault="00826350" w:rsidP="00826350">
      <w:pPr>
        <w:spacing w:line="360" w:lineRule="auto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W związku z wyczerpaniem tematów Przewodniczący Tomasz Siemiński zakończył</w:t>
      </w:r>
      <w:r w:rsidR="0063299E">
        <w:rPr>
          <w:snapToGrid w:val="0"/>
          <w:color w:val="000000" w:themeColor="text1"/>
        </w:rPr>
        <w:t xml:space="preserve"> IX</w:t>
      </w:r>
      <w:r>
        <w:rPr>
          <w:snapToGrid w:val="0"/>
          <w:color w:val="000000" w:themeColor="text1"/>
        </w:rPr>
        <w:t xml:space="preserve"> posiedzenie Komisji, dziękując wszystkim za udział w obradach.</w:t>
      </w:r>
    </w:p>
    <w:p w14:paraId="0BDE3742" w14:textId="77777777" w:rsidR="00826350" w:rsidRDefault="00826350" w:rsidP="00826350">
      <w:pPr>
        <w:spacing w:line="360" w:lineRule="auto"/>
        <w:jc w:val="both"/>
        <w:rPr>
          <w:snapToGrid w:val="0"/>
          <w:color w:val="000000" w:themeColor="text1"/>
        </w:rPr>
      </w:pPr>
    </w:p>
    <w:p w14:paraId="66FA8710" w14:textId="77777777" w:rsidR="00826350" w:rsidRDefault="00826350" w:rsidP="0082635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Protokołował Michał Filochowski</w:t>
      </w:r>
    </w:p>
    <w:p w14:paraId="341C5179" w14:textId="77777777" w:rsidR="00826350" w:rsidRDefault="00826350" w:rsidP="00826350">
      <w:pPr>
        <w:spacing w:line="360" w:lineRule="auto"/>
        <w:jc w:val="both"/>
        <w:rPr>
          <w:color w:val="000000" w:themeColor="text1"/>
        </w:rPr>
      </w:pPr>
    </w:p>
    <w:p w14:paraId="3D6E4E92" w14:textId="77777777" w:rsidR="00826350" w:rsidRDefault="00826350" w:rsidP="00826350">
      <w:pPr>
        <w:spacing w:line="360" w:lineRule="auto"/>
        <w:ind w:left="5664" w:firstLine="708"/>
        <w:jc w:val="right"/>
        <w:rPr>
          <w:color w:val="000000" w:themeColor="text1"/>
        </w:rPr>
      </w:pPr>
      <w:r>
        <w:rPr>
          <w:color w:val="000000" w:themeColor="text1"/>
        </w:rPr>
        <w:t xml:space="preserve">Przewodniczący Komisji Rewizyjnej </w:t>
      </w:r>
    </w:p>
    <w:p w14:paraId="4BC9190B" w14:textId="77777777" w:rsidR="00826350" w:rsidRDefault="00826350" w:rsidP="00826350">
      <w:pPr>
        <w:spacing w:line="360" w:lineRule="auto"/>
        <w:jc w:val="right"/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/-/ Tomasz Siemiński</w:t>
      </w:r>
    </w:p>
    <w:p w14:paraId="7CD2AB4F" w14:textId="77777777" w:rsidR="00826350" w:rsidRDefault="00826350" w:rsidP="00826350">
      <w:pPr>
        <w:spacing w:line="360" w:lineRule="auto"/>
      </w:pPr>
      <w:r>
        <w:tab/>
      </w:r>
    </w:p>
    <w:p w14:paraId="3903009E" w14:textId="77777777" w:rsidR="00826350" w:rsidRDefault="00826350" w:rsidP="00826350">
      <w:pPr>
        <w:spacing w:line="360" w:lineRule="auto"/>
      </w:pPr>
    </w:p>
    <w:p w14:paraId="433B7E3F" w14:textId="77777777" w:rsidR="00826350" w:rsidRDefault="00826350" w:rsidP="00826350"/>
    <w:p w14:paraId="70105C24" w14:textId="77777777" w:rsidR="00826350" w:rsidRDefault="00826350" w:rsidP="00BA1D36"/>
    <w:sectPr w:rsidR="0082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71"/>
    <w:rsid w:val="00000171"/>
    <w:rsid w:val="00013515"/>
    <w:rsid w:val="0002131E"/>
    <w:rsid w:val="00036EBD"/>
    <w:rsid w:val="00064765"/>
    <w:rsid w:val="000F70E6"/>
    <w:rsid w:val="00101D7A"/>
    <w:rsid w:val="001038B3"/>
    <w:rsid w:val="00104B9F"/>
    <w:rsid w:val="00136736"/>
    <w:rsid w:val="0014055F"/>
    <w:rsid w:val="001474DE"/>
    <w:rsid w:val="00156BC0"/>
    <w:rsid w:val="001646EC"/>
    <w:rsid w:val="00171883"/>
    <w:rsid w:val="001A2C05"/>
    <w:rsid w:val="0022129F"/>
    <w:rsid w:val="002A5967"/>
    <w:rsid w:val="002B6515"/>
    <w:rsid w:val="002E1A48"/>
    <w:rsid w:val="00357C42"/>
    <w:rsid w:val="00363B26"/>
    <w:rsid w:val="00377CD4"/>
    <w:rsid w:val="003A6E87"/>
    <w:rsid w:val="003D59D4"/>
    <w:rsid w:val="00407347"/>
    <w:rsid w:val="004223AD"/>
    <w:rsid w:val="00456246"/>
    <w:rsid w:val="004567BC"/>
    <w:rsid w:val="0046367F"/>
    <w:rsid w:val="004A43A8"/>
    <w:rsid w:val="004C17C9"/>
    <w:rsid w:val="004C1B39"/>
    <w:rsid w:val="004C2A64"/>
    <w:rsid w:val="004F0BFD"/>
    <w:rsid w:val="00523626"/>
    <w:rsid w:val="005512E1"/>
    <w:rsid w:val="005C15B7"/>
    <w:rsid w:val="005E61D0"/>
    <w:rsid w:val="005F34C1"/>
    <w:rsid w:val="00627018"/>
    <w:rsid w:val="0063299E"/>
    <w:rsid w:val="00667A25"/>
    <w:rsid w:val="00674285"/>
    <w:rsid w:val="00696321"/>
    <w:rsid w:val="006D5781"/>
    <w:rsid w:val="00731BF4"/>
    <w:rsid w:val="0073742D"/>
    <w:rsid w:val="00762F18"/>
    <w:rsid w:val="00792C24"/>
    <w:rsid w:val="007A53F8"/>
    <w:rsid w:val="007C3C91"/>
    <w:rsid w:val="007F0208"/>
    <w:rsid w:val="0082132A"/>
    <w:rsid w:val="00826350"/>
    <w:rsid w:val="00843FD2"/>
    <w:rsid w:val="008A4FEF"/>
    <w:rsid w:val="008A773A"/>
    <w:rsid w:val="008F5180"/>
    <w:rsid w:val="00902D05"/>
    <w:rsid w:val="00905D23"/>
    <w:rsid w:val="00935127"/>
    <w:rsid w:val="00966F4D"/>
    <w:rsid w:val="009C3009"/>
    <w:rsid w:val="00A22C6E"/>
    <w:rsid w:val="00A75E52"/>
    <w:rsid w:val="00B22DC2"/>
    <w:rsid w:val="00B30D15"/>
    <w:rsid w:val="00BA1D36"/>
    <w:rsid w:val="00C033BD"/>
    <w:rsid w:val="00C15CB3"/>
    <w:rsid w:val="00C43401"/>
    <w:rsid w:val="00CC0F56"/>
    <w:rsid w:val="00CC691C"/>
    <w:rsid w:val="00CD22B9"/>
    <w:rsid w:val="00CD6A98"/>
    <w:rsid w:val="00D61A72"/>
    <w:rsid w:val="00D9459F"/>
    <w:rsid w:val="00DF5CF2"/>
    <w:rsid w:val="00E204CA"/>
    <w:rsid w:val="00E23C3D"/>
    <w:rsid w:val="00E653C3"/>
    <w:rsid w:val="00E81751"/>
    <w:rsid w:val="00EF1CF1"/>
    <w:rsid w:val="00F20855"/>
    <w:rsid w:val="00F809B7"/>
    <w:rsid w:val="00F84866"/>
    <w:rsid w:val="00F96C3D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6724"/>
  <w15:chartTrackingRefBased/>
  <w15:docId w15:val="{F0F51136-519D-459F-B2B9-B269C725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D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01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1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1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1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1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1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1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1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1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1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1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1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1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1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1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1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0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1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00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01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001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1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001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1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1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3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Michał Filochowski</cp:lastModifiedBy>
  <cp:revision>41</cp:revision>
  <dcterms:created xsi:type="dcterms:W3CDTF">2025-04-16T10:12:00Z</dcterms:created>
  <dcterms:modified xsi:type="dcterms:W3CDTF">2025-04-25T14:09:00Z</dcterms:modified>
</cp:coreProperties>
</file>