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D912" w14:textId="77777777" w:rsidR="006A7538" w:rsidRDefault="006A4F2A">
      <w:pPr>
        <w:ind w:left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Protokół Nr 6/2024</w:t>
      </w:r>
    </w:p>
    <w:p w14:paraId="69D87289" w14:textId="77777777" w:rsidR="006A7538" w:rsidRDefault="006A4F2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 posiedzenia Komisji Rewizyjnej</w:t>
      </w:r>
    </w:p>
    <w:p w14:paraId="2FAEDA4C" w14:textId="77777777" w:rsidR="006A7538" w:rsidRDefault="006A4F2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 dniu 4 grudnia 2024 r.</w:t>
      </w:r>
    </w:p>
    <w:p w14:paraId="61F957FE" w14:textId="77777777" w:rsidR="006A7538" w:rsidRDefault="006A7538">
      <w:pPr>
        <w:jc w:val="center"/>
        <w:rPr>
          <w:color w:val="000000" w:themeColor="text1"/>
        </w:rPr>
      </w:pPr>
    </w:p>
    <w:p w14:paraId="35B1A8EE" w14:textId="77777777" w:rsidR="006A7538" w:rsidRDefault="006A7538">
      <w:pPr>
        <w:jc w:val="center"/>
        <w:rPr>
          <w:color w:val="000000" w:themeColor="text1"/>
        </w:rPr>
      </w:pPr>
    </w:p>
    <w:p w14:paraId="7BAA7D63" w14:textId="77777777" w:rsidR="006A7538" w:rsidRDefault="006A4F2A">
      <w:pPr>
        <w:jc w:val="both"/>
        <w:rPr>
          <w:color w:val="000000" w:themeColor="text1"/>
        </w:rPr>
      </w:pPr>
      <w:bookmarkStart w:id="0" w:name="_Hlk175661685"/>
      <w:r>
        <w:rPr>
          <w:color w:val="000000" w:themeColor="text1"/>
        </w:rPr>
        <w:t xml:space="preserve">Posiedzenie odbyło się w Sali konferencyjnej przy sekretariacie Urzędu Gminy Izabelin, na I piętrze Urzędu Gminy Izabelin. </w:t>
      </w:r>
    </w:p>
    <w:bookmarkEnd w:id="0"/>
    <w:p w14:paraId="56993161" w14:textId="77777777" w:rsidR="006A7538" w:rsidRDefault="006A7538">
      <w:pPr>
        <w:jc w:val="both"/>
        <w:rPr>
          <w:color w:val="000000" w:themeColor="text1"/>
        </w:rPr>
      </w:pPr>
    </w:p>
    <w:p w14:paraId="4E083E2A" w14:textId="77777777" w:rsidR="006A7538" w:rsidRDefault="006A4F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Obecni na posiedzeniu członkowie Komisji zgodnie z listą obecności oraz gość Skarbnik Gminy Izabelin – Agnieszka Ponikiewska. </w:t>
      </w:r>
    </w:p>
    <w:p w14:paraId="2D45A8A0" w14:textId="77777777" w:rsidR="006A7538" w:rsidRDefault="006A7538">
      <w:pPr>
        <w:rPr>
          <w:bCs/>
          <w:color w:val="000000" w:themeColor="text1"/>
        </w:rPr>
      </w:pPr>
    </w:p>
    <w:p w14:paraId="6462D405" w14:textId="77777777" w:rsidR="006A7538" w:rsidRDefault="006A4F2A">
      <w:pPr>
        <w:rPr>
          <w:b/>
          <w:color w:val="000000" w:themeColor="text1"/>
        </w:rPr>
      </w:pPr>
      <w:r>
        <w:rPr>
          <w:b/>
          <w:color w:val="000000" w:themeColor="text1"/>
        </w:rPr>
        <w:t>Ad. 1 Otwarcie posiedzenia</w:t>
      </w:r>
    </w:p>
    <w:p w14:paraId="3E6CB21C" w14:textId="77777777" w:rsidR="006A7538" w:rsidRDefault="006A4F2A">
      <w:r>
        <w:rPr>
          <w:color w:val="000000" w:themeColor="text1"/>
        </w:rPr>
        <w:t>Przewodniczący Komisji Tomasz Siemiński otworzył obrady i prowadził je według następującego porządku:</w:t>
      </w:r>
    </w:p>
    <w:p w14:paraId="6AF9C465" w14:textId="77777777" w:rsidR="006A7538" w:rsidRDefault="006A4F2A">
      <w:r>
        <w:t>1. otwarcie posiedzenia;</w:t>
      </w:r>
    </w:p>
    <w:p w14:paraId="0AF049EF" w14:textId="77777777" w:rsidR="006A7538" w:rsidRDefault="006A4F2A">
      <w:r>
        <w:t>2. przyjęcie porządku obrad;</w:t>
      </w:r>
    </w:p>
    <w:p w14:paraId="3F511763" w14:textId="77777777" w:rsidR="006A7538" w:rsidRDefault="006A4F2A">
      <w:r>
        <w:t>3. przyjęcie protokołu z poprzedniego posiedzenia Komisji;</w:t>
      </w:r>
    </w:p>
    <w:p w14:paraId="24FB0855" w14:textId="77777777" w:rsidR="006A7538" w:rsidRDefault="006A4F2A">
      <w:r>
        <w:t>4. dyskusja na temat projektu budżetu Gminy Izabelin na 2025 r.;</w:t>
      </w:r>
    </w:p>
    <w:p w14:paraId="4D7B76C6" w14:textId="77777777" w:rsidR="006A7538" w:rsidRDefault="006A4F2A">
      <w:r>
        <w:t>5. wydanie opinii o projekcie budżetu Gminy Izabelin na 2025 r.;</w:t>
      </w:r>
    </w:p>
    <w:p w14:paraId="1488783A" w14:textId="77777777" w:rsidR="006A7538" w:rsidRDefault="006A4F2A">
      <w:r>
        <w:t>6. sprawy różne;</w:t>
      </w:r>
    </w:p>
    <w:p w14:paraId="52790AEE" w14:textId="77777777" w:rsidR="006A7538" w:rsidRDefault="006A4F2A">
      <w:r>
        <w:t>7. zamknięcie posiedzenia Komisji.</w:t>
      </w:r>
    </w:p>
    <w:p w14:paraId="08A53FB4" w14:textId="77777777" w:rsidR="006A7538" w:rsidRDefault="006A7538"/>
    <w:p w14:paraId="46899DCE" w14:textId="77777777" w:rsidR="006A7538" w:rsidRDefault="006A4F2A">
      <w:pPr>
        <w:rPr>
          <w:b/>
          <w:bCs/>
        </w:rPr>
      </w:pPr>
      <w:r>
        <w:rPr>
          <w:b/>
          <w:bCs/>
        </w:rPr>
        <w:t>Ad. 2 Przyjęcie porządku obrad.</w:t>
      </w:r>
    </w:p>
    <w:p w14:paraId="2877B144" w14:textId="77777777" w:rsidR="006A7538" w:rsidRDefault="006A4F2A">
      <w:r>
        <w:t xml:space="preserve">Do porządku obrad nie było uwag. </w:t>
      </w:r>
    </w:p>
    <w:p w14:paraId="12D857D8" w14:textId="77777777" w:rsidR="006A7538" w:rsidRDefault="006A7538"/>
    <w:p w14:paraId="10AEC0A7" w14:textId="77777777" w:rsidR="006A7538" w:rsidRDefault="006A4F2A">
      <w:r>
        <w:rPr>
          <w:b/>
          <w:bCs/>
        </w:rPr>
        <w:t>Ad. 3 Przyjęcie protokołu z poprzedniej Komisji;</w:t>
      </w:r>
    </w:p>
    <w:p w14:paraId="1B218F93" w14:textId="77777777" w:rsidR="006A7538" w:rsidRDefault="006A4F2A">
      <w:r>
        <w:t xml:space="preserve">Do protokołu nie zgłoszono żadnych uwag. </w:t>
      </w:r>
    </w:p>
    <w:p w14:paraId="718DCA20" w14:textId="77777777" w:rsidR="006A7538" w:rsidRDefault="006A7538"/>
    <w:p w14:paraId="679011A7" w14:textId="77777777" w:rsidR="006A7538" w:rsidRDefault="006A4F2A">
      <w:pPr>
        <w:rPr>
          <w:b/>
          <w:bCs/>
        </w:rPr>
      </w:pPr>
      <w:r>
        <w:rPr>
          <w:b/>
          <w:bCs/>
        </w:rPr>
        <w:t xml:space="preserve">Ad. 4 Dyskusja na temat projektu budżetu Gminy Izabelin na 2025 r. </w:t>
      </w:r>
    </w:p>
    <w:p w14:paraId="1D022064" w14:textId="77777777" w:rsidR="006A7538" w:rsidRDefault="006A4F2A">
      <w:r>
        <w:t xml:space="preserve">Agnieszka Ponikiewska poinformowała, że projekt budżetu na 2025 rok został przesłany 15 listopada do Regionalnej Izby Obrachunkowej oraz do radnych. </w:t>
      </w:r>
    </w:p>
    <w:p w14:paraId="75A1654E" w14:textId="4B403503" w:rsidR="006A7538" w:rsidRDefault="006A4F2A">
      <w:r>
        <w:t>Dochody zaplanowano w wysokości 107000000 w tym dochody bieżące w wysokości 96545673 zł, a dochody majątkowe w kwocie 10454326 zł. Przewidziano wydatki w wysokości 117760000 zł natomiast wydatki bieżące w kwocie 90320316 zł. Wydatki majątkowe zaplanowano w wysokości 27439684 zł. W związku z tym, że wydatki przewyższają dochody bieżące oraz majątkowe prawdopodobny wynik budżetu wyniesie -</w:t>
      </w:r>
      <w:r w:rsidR="008F7CCA" w:rsidRPr="005732DB">
        <w:rPr>
          <w:color w:val="000000"/>
        </w:rPr>
        <w:t>10760</w:t>
      </w:r>
      <w:r w:rsidR="008F7CCA">
        <w:rPr>
          <w:color w:val="000000"/>
        </w:rPr>
        <w:t>000</w:t>
      </w:r>
      <w:r w:rsidR="008F7CCA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t xml:space="preserve">zł. Podczas prac nad projektem budżetu powstała autopoprawka, po której przychody, a w tym kredyty długoterminowe na pokrycie deficytu wynoszą 12370000 zł. Rozchody, czyli spłata kredytów zgodnie z harmonogramem zaciągniętych kredytów ma wynieść 4360000 zł. </w:t>
      </w:r>
    </w:p>
    <w:p w14:paraId="4BB85E64" w14:textId="77777777" w:rsidR="006A7538" w:rsidRDefault="006A4F2A">
      <w:r>
        <w:t xml:space="preserve">Kwota kredytu na pokrycie bieżącego deficytu będzie wynosić 8010000 zł. </w:t>
      </w:r>
    </w:p>
    <w:p w14:paraId="7B0A024F" w14:textId="77777777" w:rsidR="006A7538" w:rsidRDefault="006A4F2A">
      <w:r>
        <w:t xml:space="preserve">Gmina otrzyma zapomogę ze środków rządowych w kwocie 4825401 zł, które zostaną przeznaczone na spłatę kredytów. Zaplanowana autopoprawka ma wynieść 1900000 zł. </w:t>
      </w:r>
    </w:p>
    <w:p w14:paraId="4A0784B0" w14:textId="77777777" w:rsidR="006A7538" w:rsidRDefault="006A4F2A">
      <w:r>
        <w:t xml:space="preserve">Radna Joanna Białas wyraziła zdziwienie faktem, że została przygotowana autopoprawka, skoro gmina otrzyma zapomogę z rządu w kwocie ponad 4000000 zł. </w:t>
      </w:r>
    </w:p>
    <w:p w14:paraId="1D7A34AC" w14:textId="77777777" w:rsidR="006A7538" w:rsidRDefault="006A4F2A">
      <w:r>
        <w:t xml:space="preserve">Przewodniczący komisji zapytał z czego wynika fakt, że kilka dni przed posiedzeniem Komisji Rewizyjnej skarbnik twierdziła, że środki gmina dostanie na 99%, a w dniu </w:t>
      </w:r>
      <w:r w:rsidR="00267F3C">
        <w:t xml:space="preserve">obrad komisji </w:t>
      </w:r>
      <w:r>
        <w:t xml:space="preserve">było wiadomo, że gmina je otrzyma. </w:t>
      </w:r>
    </w:p>
    <w:p w14:paraId="74437110" w14:textId="77777777" w:rsidR="006A7538" w:rsidRDefault="006A4F2A">
      <w:r>
        <w:lastRenderedPageBreak/>
        <w:t xml:space="preserve">Agnieszka Ponikiewska odpowiedziała, że przeprowadziła rozmowę z Regionalną Izbą Obrachunkową na temat budżetu gminy i wyjaśniła, że pozostałe gminy sukcesywnie już dostają dofinansowanie rządowe. </w:t>
      </w:r>
    </w:p>
    <w:p w14:paraId="5A55770F" w14:textId="77777777" w:rsidR="006A7538" w:rsidRDefault="006A4F2A">
      <w:r>
        <w:t xml:space="preserve">Skarbnik poinformowała, że prawdopodobnie pieniądze trafią na rachunek gminy w ciągu tygodnia. </w:t>
      </w:r>
    </w:p>
    <w:p w14:paraId="1BC56B38" w14:textId="793E938C" w:rsidR="006A7538" w:rsidRDefault="006A4F2A">
      <w:r>
        <w:t>Przewodniczący Tomasz Siemiński zapytał, ile będzie wynosić kwota kolejnego kredytu</w:t>
      </w:r>
      <w:r w:rsidR="00267F3C">
        <w:t xml:space="preserve"> zaciągniętego</w:t>
      </w:r>
      <w:r w:rsidR="00AC42E1">
        <w:t xml:space="preserve"> przez gminę </w:t>
      </w:r>
      <w:r>
        <w:t xml:space="preserve">przy założeniu, że zostanie wprowadzona autopoprawka oraz rządowe fundusze. </w:t>
      </w:r>
    </w:p>
    <w:p w14:paraId="7FAF04FA" w14:textId="77777777" w:rsidR="006A7538" w:rsidRDefault="006A4F2A">
      <w:r>
        <w:t xml:space="preserve">Skarbnik odpowiedziała, że kwota kredytu oscylowałaby na poziomie 6000000 zł. </w:t>
      </w:r>
    </w:p>
    <w:p w14:paraId="785EEF84" w14:textId="70AF4B6E" w:rsidR="006A7538" w:rsidRDefault="006A4F2A">
      <w:r>
        <w:t xml:space="preserve"> </w:t>
      </w:r>
    </w:p>
    <w:p w14:paraId="6D178F2A" w14:textId="77777777" w:rsidR="006A7538" w:rsidRDefault="006A7538"/>
    <w:p w14:paraId="3BDC33F9" w14:textId="77777777" w:rsidR="006A7538" w:rsidRDefault="006A4F2A">
      <w:pPr>
        <w:rPr>
          <w:b/>
          <w:bCs/>
        </w:rPr>
      </w:pPr>
      <w:r>
        <w:rPr>
          <w:b/>
          <w:bCs/>
        </w:rPr>
        <w:t xml:space="preserve">Ad. 5 Wydanie opinii o projekcie budżetu Gminy Izabelin na 2025 r. </w:t>
      </w:r>
    </w:p>
    <w:p w14:paraId="09C298B9" w14:textId="77777777" w:rsidR="006A7538" w:rsidRDefault="006A4F2A">
      <w:r>
        <w:t xml:space="preserve">Za pozytywną opinią na temat projektu budżetu na 2025 rok głosowało trzech radnych, nikt się nie wstrzymał, jedna osoba głosowała przeciw. </w:t>
      </w:r>
    </w:p>
    <w:p w14:paraId="0969ACB4" w14:textId="77777777" w:rsidR="006A7538" w:rsidRDefault="006A4F2A">
      <w:r>
        <w:t>Radna Joanna Białas uzasadniła swój głos przeciwny, mówiąc, że z jej doświadczenia jako radnej wynika, że gmina będzie musiała zaciągać kredyty, aby następował jej rozwój</w:t>
      </w:r>
      <w:r w:rsidR="00165B8E">
        <w:t xml:space="preserve"> i obecnie zaciąga zbyt mały kredyt</w:t>
      </w:r>
      <w:r>
        <w:t xml:space="preserve">. </w:t>
      </w:r>
    </w:p>
    <w:p w14:paraId="36133169" w14:textId="77777777" w:rsidR="006A7538" w:rsidRDefault="006A7538"/>
    <w:p w14:paraId="195B4F94" w14:textId="77777777" w:rsidR="006A7538" w:rsidRDefault="006A4F2A">
      <w:r>
        <w:rPr>
          <w:b/>
          <w:bCs/>
        </w:rPr>
        <w:t>Ad. 6 Sprawy różne.</w:t>
      </w:r>
    </w:p>
    <w:p w14:paraId="5F08B0B6" w14:textId="77777777" w:rsidR="006A7538" w:rsidRDefault="006A4F2A">
      <w:r>
        <w:t xml:space="preserve">Radna Gabriela Kwiatkowska zapytała o sytuację psychologów w gminie. Nawiązała w ten sposób do posiedzenia Komisji Zdrowia, Pomocy Społecznej i Profilaktyki, które odbyło się dnia poprzedzającego posiedzenie Komisji Rewizyjnej. </w:t>
      </w:r>
    </w:p>
    <w:p w14:paraId="6B702F0D" w14:textId="77777777" w:rsidR="006A7538" w:rsidRDefault="006A4F2A">
      <w:r>
        <w:t xml:space="preserve">Radna Joanna Białas odpowiedziała, że na terenie gminy jest bardzo dużo osób chętnych do skorzystania z porad psychologicznych. </w:t>
      </w:r>
    </w:p>
    <w:p w14:paraId="49C9E601" w14:textId="77777777" w:rsidR="006A7538" w:rsidRDefault="006A7538"/>
    <w:p w14:paraId="61899DEF" w14:textId="77777777" w:rsidR="006A7538" w:rsidRDefault="006A4F2A">
      <w:pPr>
        <w:rPr>
          <w:b/>
          <w:bCs/>
        </w:rPr>
      </w:pPr>
      <w:r>
        <w:rPr>
          <w:b/>
          <w:bCs/>
        </w:rPr>
        <w:t>Ad. 7 Zakończenie posiedzenia.</w:t>
      </w:r>
    </w:p>
    <w:p w14:paraId="777CD767" w14:textId="77777777" w:rsidR="006A7538" w:rsidRDefault="006A4F2A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W związku z wyczerpaniem tematów Przewodniczący Tomasz Siemiński zakończył VI posiedzenie Komisji, dziękując wszystkim za udział w obradach.</w:t>
      </w:r>
    </w:p>
    <w:p w14:paraId="0B6074BF" w14:textId="77777777" w:rsidR="006A7538" w:rsidRDefault="006A7538">
      <w:pPr>
        <w:jc w:val="both"/>
        <w:rPr>
          <w:snapToGrid w:val="0"/>
          <w:color w:val="000000" w:themeColor="text1"/>
        </w:rPr>
      </w:pPr>
    </w:p>
    <w:p w14:paraId="0E6B6D46" w14:textId="77777777" w:rsidR="006A7538" w:rsidRDefault="006A4F2A">
      <w:pPr>
        <w:jc w:val="both"/>
        <w:rPr>
          <w:color w:val="000000" w:themeColor="text1"/>
        </w:rPr>
      </w:pPr>
      <w:r>
        <w:rPr>
          <w:color w:val="000000" w:themeColor="text1"/>
        </w:rPr>
        <w:t>Protokołował Michał Filochowski</w:t>
      </w:r>
    </w:p>
    <w:p w14:paraId="4A4BDE83" w14:textId="77777777" w:rsidR="006A7538" w:rsidRDefault="006A7538">
      <w:pPr>
        <w:jc w:val="both"/>
        <w:rPr>
          <w:color w:val="000000" w:themeColor="text1"/>
        </w:rPr>
      </w:pPr>
    </w:p>
    <w:p w14:paraId="5BA41763" w14:textId="77777777" w:rsidR="006A7538" w:rsidRDefault="006A4F2A">
      <w:pPr>
        <w:ind w:left="5664" w:firstLine="708"/>
        <w:jc w:val="right"/>
        <w:rPr>
          <w:color w:val="000000" w:themeColor="text1"/>
        </w:rPr>
      </w:pPr>
      <w:r>
        <w:rPr>
          <w:color w:val="000000" w:themeColor="text1"/>
        </w:rPr>
        <w:t xml:space="preserve">Przewodniczący Komisji Rewizyjnej </w:t>
      </w:r>
    </w:p>
    <w:p w14:paraId="41221BF6" w14:textId="77777777" w:rsidR="006A7538" w:rsidRDefault="006A4F2A">
      <w:pPr>
        <w:jc w:val="right"/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/-/ Tomasz Siemiński</w:t>
      </w:r>
    </w:p>
    <w:p w14:paraId="549794E4" w14:textId="77777777" w:rsidR="006A7538" w:rsidRDefault="006A4F2A">
      <w:r>
        <w:tab/>
      </w:r>
    </w:p>
    <w:p w14:paraId="5637D794" w14:textId="77777777" w:rsidR="006A7538" w:rsidRDefault="006A7538"/>
    <w:p w14:paraId="3756200F" w14:textId="77777777" w:rsidR="006A7538" w:rsidRDefault="006A7538"/>
    <w:p w14:paraId="7E18AA60" w14:textId="77777777" w:rsidR="006A7538" w:rsidRDefault="006A7538"/>
    <w:p w14:paraId="134D174B" w14:textId="77777777" w:rsidR="006A7538" w:rsidRDefault="006A7538"/>
    <w:p w14:paraId="0F8359D0" w14:textId="77777777" w:rsidR="006A7538" w:rsidRDefault="006A7538"/>
    <w:p w14:paraId="3D193191" w14:textId="77777777" w:rsidR="006A7538" w:rsidRDefault="006A7538"/>
    <w:p w14:paraId="0A8F5993" w14:textId="77777777" w:rsidR="006A7538" w:rsidRDefault="006A7538"/>
    <w:p w14:paraId="386C2456" w14:textId="77777777" w:rsidR="006A7538" w:rsidRDefault="006A7538"/>
    <w:p w14:paraId="27BAB91B" w14:textId="77777777" w:rsidR="006A7538" w:rsidRDefault="006A7538"/>
    <w:p w14:paraId="415C0DAF" w14:textId="77777777" w:rsidR="006A7538" w:rsidRDefault="006A7538"/>
    <w:p w14:paraId="0385DA5B" w14:textId="77777777" w:rsidR="006A7538" w:rsidRDefault="006A7538"/>
    <w:p w14:paraId="41167820" w14:textId="77777777" w:rsidR="006A7538" w:rsidRDefault="006A7538"/>
    <w:p w14:paraId="160B3DC4" w14:textId="77777777" w:rsidR="006A7538" w:rsidRDefault="006A7538"/>
    <w:p w14:paraId="484D4F63" w14:textId="77777777" w:rsidR="006A7538" w:rsidRDefault="006A7538"/>
    <w:sectPr w:rsidR="006A7538" w:rsidSect="0030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89B2" w14:textId="77777777" w:rsidR="00FB0874" w:rsidRDefault="00FB0874">
      <w:r>
        <w:separator/>
      </w:r>
    </w:p>
  </w:endnote>
  <w:endnote w:type="continuationSeparator" w:id="0">
    <w:p w14:paraId="750A7D84" w14:textId="77777777" w:rsidR="00FB0874" w:rsidRDefault="00FB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0AECF" w14:textId="77777777" w:rsidR="00FB0874" w:rsidRDefault="00FB0874">
      <w:r>
        <w:separator/>
      </w:r>
    </w:p>
  </w:footnote>
  <w:footnote w:type="continuationSeparator" w:id="0">
    <w:p w14:paraId="3F730B06" w14:textId="77777777" w:rsidR="00FB0874" w:rsidRDefault="00FB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9E"/>
    <w:rsid w:val="0002131E"/>
    <w:rsid w:val="000D6D4F"/>
    <w:rsid w:val="00165B8E"/>
    <w:rsid w:val="001C0229"/>
    <w:rsid w:val="001D41A4"/>
    <w:rsid w:val="001D4876"/>
    <w:rsid w:val="00216B1A"/>
    <w:rsid w:val="00267F3C"/>
    <w:rsid w:val="002760BA"/>
    <w:rsid w:val="00302DC7"/>
    <w:rsid w:val="00324C89"/>
    <w:rsid w:val="00377CD4"/>
    <w:rsid w:val="003915A0"/>
    <w:rsid w:val="003B0F57"/>
    <w:rsid w:val="00452529"/>
    <w:rsid w:val="00480091"/>
    <w:rsid w:val="004873C7"/>
    <w:rsid w:val="004E0BD0"/>
    <w:rsid w:val="005113E2"/>
    <w:rsid w:val="00515DDB"/>
    <w:rsid w:val="005732DB"/>
    <w:rsid w:val="00586C6E"/>
    <w:rsid w:val="005D1B22"/>
    <w:rsid w:val="0063019E"/>
    <w:rsid w:val="00667208"/>
    <w:rsid w:val="00671391"/>
    <w:rsid w:val="00691406"/>
    <w:rsid w:val="006A4F2A"/>
    <w:rsid w:val="006A7538"/>
    <w:rsid w:val="006C3A08"/>
    <w:rsid w:val="006F7B78"/>
    <w:rsid w:val="00731BF4"/>
    <w:rsid w:val="00733296"/>
    <w:rsid w:val="0073397B"/>
    <w:rsid w:val="0076078C"/>
    <w:rsid w:val="0080340B"/>
    <w:rsid w:val="00813D07"/>
    <w:rsid w:val="0081403C"/>
    <w:rsid w:val="00881879"/>
    <w:rsid w:val="008F7CCA"/>
    <w:rsid w:val="00916530"/>
    <w:rsid w:val="00922DE1"/>
    <w:rsid w:val="009937DB"/>
    <w:rsid w:val="0099659F"/>
    <w:rsid w:val="00A82246"/>
    <w:rsid w:val="00AA68AD"/>
    <w:rsid w:val="00AC42E1"/>
    <w:rsid w:val="00AD6DDB"/>
    <w:rsid w:val="00AF2D78"/>
    <w:rsid w:val="00B071D3"/>
    <w:rsid w:val="00B144EB"/>
    <w:rsid w:val="00BF6B5A"/>
    <w:rsid w:val="00C01EEB"/>
    <w:rsid w:val="00C5581E"/>
    <w:rsid w:val="00C73267"/>
    <w:rsid w:val="00C76E1F"/>
    <w:rsid w:val="00CD1A03"/>
    <w:rsid w:val="00CE5BB1"/>
    <w:rsid w:val="00DA5093"/>
    <w:rsid w:val="00DD2D2A"/>
    <w:rsid w:val="00E21538"/>
    <w:rsid w:val="00E702BD"/>
    <w:rsid w:val="00E77B7C"/>
    <w:rsid w:val="00EB0543"/>
    <w:rsid w:val="00EB5941"/>
    <w:rsid w:val="00EE12AE"/>
    <w:rsid w:val="00F10692"/>
    <w:rsid w:val="00F5394D"/>
    <w:rsid w:val="00FB0874"/>
    <w:rsid w:val="00FB7E67"/>
    <w:rsid w:val="00FD5BEC"/>
    <w:rsid w:val="00FE7DBE"/>
    <w:rsid w:val="185D3919"/>
    <w:rsid w:val="4174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3497"/>
  <w15:docId w15:val="{A028FD12-1B64-47DD-9B62-994A61EB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DC7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D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D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D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D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D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D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D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D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D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02DC7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02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02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02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02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02D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02D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D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02D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02DC7"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DC7"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sid w:val="0030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02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D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302D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D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Wyrnienieintensywne1">
    <w:name w:val="Wyróżnienie intensywne1"/>
    <w:basedOn w:val="Domylnaczcionkaakapitu"/>
    <w:uiPriority w:val="21"/>
    <w:qFormat/>
    <w:rsid w:val="00302D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02DC7"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sid w:val="00302DC7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CA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unhideWhenUsed/>
    <w:rsid w:val="005732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Filochowski</dc:creator>
  <cp:lastModifiedBy>Gmina Izabelin</cp:lastModifiedBy>
  <cp:revision>2</cp:revision>
  <dcterms:created xsi:type="dcterms:W3CDTF">2024-12-30T11:20:00Z</dcterms:created>
  <dcterms:modified xsi:type="dcterms:W3CDTF">2024-12-30T11:20:00Z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F412F5DFE2574AB29B4D9C9F1D993718_13</vt:lpwstr>
  </property>
</Properties>
</file>