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39" w:rsidRPr="00843EE0" w:rsidRDefault="00A93C39" w:rsidP="00A93C39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 xml:space="preserve">PLAN PRACY </w:t>
      </w:r>
    </w:p>
    <w:p w:rsidR="00861438" w:rsidRPr="00D732D7" w:rsidRDefault="00A93C39" w:rsidP="00D732D7">
      <w:pPr>
        <w:pStyle w:val="Domyln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98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3EE0">
        <w:rPr>
          <w:rFonts w:ascii="Times New Roman" w:hAnsi="Times New Roman" w:cs="Times New Roman"/>
          <w:sz w:val="24"/>
          <w:szCs w:val="24"/>
        </w:rPr>
        <w:t>Komisji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EE0">
        <w:rPr>
          <w:rFonts w:ascii="Times New Roman" w:hAnsi="Times New Roman" w:cs="Times New Roman"/>
          <w:sz w:val="24"/>
          <w:szCs w:val="24"/>
        </w:rPr>
        <w:t>Oświaty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EE0">
        <w:rPr>
          <w:rFonts w:ascii="Times New Roman" w:hAnsi="Times New Roman" w:cs="Times New Roman"/>
          <w:sz w:val="24"/>
          <w:szCs w:val="24"/>
        </w:rPr>
        <w:t>Kultury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3EE0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43EE0">
        <w:rPr>
          <w:rFonts w:ascii="Times New Roman" w:hAnsi="Times New Roman" w:cs="Times New Roman"/>
          <w:sz w:val="24"/>
          <w:szCs w:val="24"/>
        </w:rPr>
        <w:t>Turystyki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  na </w:t>
      </w:r>
      <w:proofErr w:type="spellStart"/>
      <w:r w:rsidRPr="00843EE0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843EE0">
        <w:rPr>
          <w:rFonts w:ascii="Times New Roman" w:hAnsi="Times New Roman" w:cs="Times New Roman"/>
          <w:sz w:val="24"/>
          <w:szCs w:val="24"/>
        </w:rPr>
        <w:t xml:space="preserve"> 2025</w:t>
      </w:r>
    </w:p>
    <w:p w:rsidR="00E05562" w:rsidRPr="00843EE0" w:rsidRDefault="00E05562">
      <w:pPr>
        <w:rPr>
          <w:rFonts w:ascii="Times New Roman" w:hAnsi="Times New Roman" w:cs="Times New Roman"/>
          <w:sz w:val="24"/>
          <w:szCs w:val="24"/>
        </w:rPr>
      </w:pPr>
    </w:p>
    <w:p w:rsidR="00EB7924" w:rsidRPr="00843EE0" w:rsidRDefault="00EB7924" w:rsidP="00843EE0">
      <w:pPr>
        <w:pStyle w:val="Styltabeli2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>Podsumowanie działalności Komisji w roku 2024 i przygotowanie sprawozdania</w:t>
      </w:r>
      <w:r w:rsidR="00D816E0" w:rsidRPr="00843EE0">
        <w:rPr>
          <w:rFonts w:ascii="Times New Roman" w:hAnsi="Times New Roman" w:cs="Times New Roman"/>
          <w:sz w:val="24"/>
          <w:szCs w:val="24"/>
        </w:rPr>
        <w:t xml:space="preserve"> (styczeń)</w:t>
      </w:r>
      <w:r w:rsidR="00F429DF">
        <w:rPr>
          <w:rFonts w:ascii="Times New Roman" w:hAnsi="Times New Roman" w:cs="Times New Roman"/>
          <w:sz w:val="24"/>
          <w:szCs w:val="24"/>
        </w:rPr>
        <w:t>.</w:t>
      </w:r>
    </w:p>
    <w:p w:rsidR="00E05562" w:rsidRDefault="00EB7924" w:rsidP="00843E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>Opracowanie</w:t>
      </w:r>
      <w:r w:rsidR="005E3A85">
        <w:rPr>
          <w:rFonts w:ascii="Times New Roman" w:hAnsi="Times New Roman" w:cs="Times New Roman"/>
          <w:sz w:val="24"/>
          <w:szCs w:val="24"/>
        </w:rPr>
        <w:t xml:space="preserve"> planu pracy Komisji na rok 2025</w:t>
      </w:r>
      <w:r w:rsidR="00D816E0" w:rsidRPr="00843EE0">
        <w:rPr>
          <w:rFonts w:ascii="Times New Roman" w:hAnsi="Times New Roman" w:cs="Times New Roman"/>
          <w:sz w:val="24"/>
          <w:szCs w:val="24"/>
        </w:rPr>
        <w:t xml:space="preserve"> (styczeń)</w:t>
      </w:r>
      <w:r w:rsidR="00F429DF">
        <w:rPr>
          <w:rFonts w:ascii="Times New Roman" w:hAnsi="Times New Roman" w:cs="Times New Roman"/>
          <w:sz w:val="24"/>
          <w:szCs w:val="24"/>
        </w:rPr>
        <w:t>.</w:t>
      </w:r>
    </w:p>
    <w:p w:rsidR="00F92CC9" w:rsidRDefault="00F92CC9" w:rsidP="00843E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 xml:space="preserve">Stały kontakt z kierownictwem placówek oświatowych, </w:t>
      </w:r>
      <w:r>
        <w:rPr>
          <w:rFonts w:ascii="Times New Roman" w:hAnsi="Times New Roman" w:cs="Times New Roman"/>
          <w:sz w:val="24"/>
          <w:szCs w:val="24"/>
        </w:rPr>
        <w:t>CKI, spółką</w:t>
      </w:r>
      <w:r w:rsidRPr="00843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Ryś Izabelin, Ludowym Klubem Sportowym Ryś Laski,</w:t>
      </w:r>
      <w:r w:rsidR="00F429DF">
        <w:rPr>
          <w:rFonts w:ascii="Times New Roman" w:hAnsi="Times New Roman" w:cs="Times New Roman"/>
          <w:sz w:val="24"/>
          <w:szCs w:val="24"/>
        </w:rPr>
        <w:t xml:space="preserve"> Wydziałem Komunikacji i Spraw Społecznych</w:t>
      </w:r>
      <w:r w:rsidRPr="00843EE0">
        <w:rPr>
          <w:rFonts w:ascii="Times New Roman" w:hAnsi="Times New Roman" w:cs="Times New Roman"/>
          <w:sz w:val="24"/>
          <w:szCs w:val="24"/>
        </w:rPr>
        <w:t xml:space="preserve"> UGI</w:t>
      </w:r>
      <w:r w:rsidR="00F429DF">
        <w:rPr>
          <w:rFonts w:ascii="Times New Roman" w:hAnsi="Times New Roman" w:cs="Times New Roman"/>
          <w:sz w:val="24"/>
          <w:szCs w:val="24"/>
        </w:rPr>
        <w:t>,</w:t>
      </w:r>
      <w:r w:rsidRPr="00843EE0">
        <w:rPr>
          <w:rFonts w:ascii="Times New Roman" w:hAnsi="Times New Roman" w:cs="Times New Roman"/>
          <w:sz w:val="24"/>
          <w:szCs w:val="24"/>
        </w:rPr>
        <w:t xml:space="preserve"> ze szczególnym uwzględnieniem współpracy</w:t>
      </w:r>
      <w:r w:rsidR="00F429DF">
        <w:rPr>
          <w:rFonts w:ascii="Times New Roman" w:hAnsi="Times New Roman" w:cs="Times New Roman"/>
          <w:sz w:val="24"/>
          <w:szCs w:val="24"/>
        </w:rPr>
        <w:t xml:space="preserve"> tych podmiotów i koordynacji działań </w:t>
      </w:r>
      <w:r w:rsidRPr="00843EE0">
        <w:rPr>
          <w:rFonts w:ascii="Times New Roman" w:hAnsi="Times New Roman" w:cs="Times New Roman"/>
          <w:sz w:val="24"/>
          <w:szCs w:val="24"/>
        </w:rPr>
        <w:t>wspólnych.</w:t>
      </w:r>
    </w:p>
    <w:p w:rsidR="00AC6951" w:rsidRDefault="00843EE0" w:rsidP="00AC69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CC9">
        <w:rPr>
          <w:rFonts w:ascii="Times New Roman" w:hAnsi="Times New Roman" w:cs="Times New Roman"/>
          <w:sz w:val="24"/>
          <w:szCs w:val="24"/>
        </w:rPr>
        <w:t>Monitorowanie i koordynacja pracy gminnych placówek oświatow</w:t>
      </w:r>
      <w:r w:rsidR="00F92CC9">
        <w:rPr>
          <w:rFonts w:ascii="Times New Roman" w:hAnsi="Times New Roman" w:cs="Times New Roman"/>
          <w:sz w:val="24"/>
          <w:szCs w:val="24"/>
        </w:rPr>
        <w:t>ych, kulturalnych i sportowych</w:t>
      </w:r>
      <w:r w:rsidR="00F429DF">
        <w:rPr>
          <w:rFonts w:ascii="Times New Roman" w:hAnsi="Times New Roman" w:cs="Times New Roman"/>
          <w:sz w:val="24"/>
          <w:szCs w:val="24"/>
        </w:rPr>
        <w:t>, w tym</w:t>
      </w:r>
      <w:r w:rsidR="004138BE">
        <w:rPr>
          <w:rFonts w:ascii="Times New Roman" w:hAnsi="Times New Roman" w:cs="Times New Roman"/>
          <w:sz w:val="24"/>
          <w:szCs w:val="24"/>
        </w:rPr>
        <w:t>:</w:t>
      </w:r>
    </w:p>
    <w:p w:rsidR="00F44302" w:rsidRDefault="00F44302" w:rsidP="00F443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-tegoroczne obchody 30-lecia Gminy Izabelin;</w:t>
      </w:r>
    </w:p>
    <w:p w:rsidR="00AC6951" w:rsidRPr="00AC6951" w:rsidRDefault="00AC6951" w:rsidP="00AC6951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AC6951">
        <w:rPr>
          <w:rFonts w:ascii="Times New Roman" w:hAnsi="Times New Roman" w:cs="Times New Roman"/>
          <w:sz w:val="24"/>
          <w:szCs w:val="24"/>
        </w:rPr>
        <w:t>- o</w:t>
      </w:r>
      <w:r w:rsidRPr="00AC6951">
        <w:rPr>
          <w:rFonts w:ascii="Times New Roman" w:eastAsia="Calibri" w:hAnsi="Times New Roman" w:cs="Times New Roman"/>
          <w:sz w:val="24"/>
          <w:szCs w:val="24"/>
        </w:rPr>
        <w:t xml:space="preserve">ferta </w:t>
      </w:r>
      <w:r w:rsidRPr="00AC6951">
        <w:rPr>
          <w:rFonts w:ascii="Times New Roman" w:hAnsi="Times New Roman" w:cs="Times New Roman"/>
          <w:sz w:val="24"/>
          <w:szCs w:val="24"/>
        </w:rPr>
        <w:t xml:space="preserve">kulturalno-sportowa dla </w:t>
      </w:r>
      <w:r w:rsidRPr="00AC6951">
        <w:rPr>
          <w:rFonts w:ascii="Times New Roman" w:eastAsia="Calibri" w:hAnsi="Times New Roman" w:cs="Times New Roman"/>
          <w:sz w:val="24"/>
          <w:szCs w:val="24"/>
        </w:rPr>
        <w:t>dzieci i młodzieży</w:t>
      </w:r>
      <w:r w:rsidRPr="00AC6951">
        <w:rPr>
          <w:rFonts w:ascii="Times New Roman" w:hAnsi="Times New Roman" w:cs="Times New Roman"/>
          <w:sz w:val="24"/>
          <w:szCs w:val="24"/>
        </w:rPr>
        <w:t xml:space="preserve"> podczas ferii </w:t>
      </w:r>
      <w:r w:rsidR="005E3A85">
        <w:rPr>
          <w:rFonts w:ascii="Times New Roman" w:hAnsi="Times New Roman" w:cs="Times New Roman"/>
          <w:sz w:val="24"/>
          <w:szCs w:val="24"/>
        </w:rPr>
        <w:t xml:space="preserve">zimowych i </w:t>
      </w:r>
      <w:r w:rsidRPr="00AC6951">
        <w:rPr>
          <w:rFonts w:ascii="Times New Roman" w:eastAsia="Calibri" w:hAnsi="Times New Roman" w:cs="Times New Roman"/>
          <w:sz w:val="24"/>
          <w:szCs w:val="24"/>
        </w:rPr>
        <w:t>w</w:t>
      </w:r>
      <w:r w:rsidR="005E3A85">
        <w:rPr>
          <w:rFonts w:ascii="Times New Roman" w:eastAsia="Calibri" w:hAnsi="Times New Roman" w:cs="Times New Roman"/>
          <w:sz w:val="24"/>
          <w:szCs w:val="24"/>
        </w:rPr>
        <w:t>akacji</w:t>
      </w:r>
      <w:r w:rsidR="004138BE">
        <w:rPr>
          <w:rFonts w:ascii="Times New Roman" w:hAnsi="Times New Roman" w:cs="Times New Roman"/>
          <w:sz w:val="24"/>
          <w:szCs w:val="24"/>
        </w:rPr>
        <w:t>;</w:t>
      </w:r>
    </w:p>
    <w:p w:rsidR="00843EE0" w:rsidRDefault="00AC6951" w:rsidP="00AC69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38BE">
        <w:rPr>
          <w:rFonts w:ascii="Times New Roman" w:hAnsi="Times New Roman" w:cs="Times New Roman"/>
          <w:sz w:val="24"/>
          <w:szCs w:val="24"/>
        </w:rPr>
        <w:t>i</w:t>
      </w:r>
      <w:r w:rsidRPr="00AC6951">
        <w:rPr>
          <w:rFonts w:ascii="Times New Roman" w:eastAsia="Calibri" w:hAnsi="Times New Roman" w:cs="Times New Roman"/>
          <w:sz w:val="24"/>
          <w:szCs w:val="24"/>
        </w:rPr>
        <w:t>nformacja o przygotowaniu plac</w:t>
      </w:r>
      <w:r w:rsidRPr="00AC6951">
        <w:rPr>
          <w:rFonts w:ascii="Times New Roman" w:eastAsia="Calibri" w:hAnsi="Times New Roman" w:cs="Times New Roman"/>
          <w:sz w:val="24"/>
          <w:szCs w:val="24"/>
          <w:lang w:val="es-ES_tradnl"/>
        </w:rPr>
        <w:t>ó</w:t>
      </w:r>
      <w:r w:rsidRPr="00AC6951">
        <w:rPr>
          <w:rFonts w:ascii="Times New Roman" w:eastAsia="Calibri" w:hAnsi="Times New Roman" w:cs="Times New Roman"/>
          <w:sz w:val="24"/>
          <w:szCs w:val="24"/>
        </w:rPr>
        <w:t>wek oświatowych do roku szkolnego</w:t>
      </w:r>
      <w:r>
        <w:rPr>
          <w:rFonts w:ascii="Times New Roman" w:hAnsi="Times New Roman" w:cs="Times New Roman"/>
          <w:sz w:val="24"/>
          <w:szCs w:val="24"/>
        </w:rPr>
        <w:t xml:space="preserve"> 2025/26</w:t>
      </w:r>
      <w:r w:rsidR="004138BE">
        <w:rPr>
          <w:rFonts w:ascii="Times New Roman" w:hAnsi="Times New Roman" w:cs="Times New Roman"/>
          <w:sz w:val="24"/>
          <w:szCs w:val="24"/>
        </w:rPr>
        <w:t xml:space="preserve"> – posiedzenie wyjazdowe (sierpień);</w:t>
      </w:r>
    </w:p>
    <w:p w:rsidR="00AC6951" w:rsidRDefault="004138BE" w:rsidP="00AC69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oferta zajęć kulturalnych (CKI) i sportowych (Ryś Izabelin) zaplanowanych na rok szkolny 2025/26;</w:t>
      </w:r>
    </w:p>
    <w:p w:rsidR="00987290" w:rsidRDefault="00987290" w:rsidP="00AC69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oferta </w:t>
      </w:r>
      <w:r w:rsidR="00B256E9">
        <w:rPr>
          <w:rFonts w:ascii="Times New Roman" w:hAnsi="Times New Roman" w:cs="Times New Roman"/>
          <w:sz w:val="24"/>
          <w:szCs w:val="24"/>
        </w:rPr>
        <w:t xml:space="preserve">zajęć i wydarzeń </w:t>
      </w:r>
      <w:r>
        <w:rPr>
          <w:rFonts w:ascii="Times New Roman" w:hAnsi="Times New Roman" w:cs="Times New Roman"/>
          <w:sz w:val="24"/>
          <w:szCs w:val="24"/>
        </w:rPr>
        <w:t>dla seniorów</w:t>
      </w:r>
      <w:r w:rsidR="00DD769F">
        <w:rPr>
          <w:rFonts w:ascii="Times New Roman" w:hAnsi="Times New Roman" w:cs="Times New Roman"/>
          <w:sz w:val="24"/>
          <w:szCs w:val="24"/>
        </w:rPr>
        <w:t>;</w:t>
      </w:r>
    </w:p>
    <w:p w:rsidR="004556D7" w:rsidRPr="004556D7" w:rsidRDefault="004138BE" w:rsidP="004556D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38BE">
        <w:rPr>
          <w:rFonts w:ascii="Times New Roman" w:hAnsi="Times New Roman" w:cs="Times New Roman"/>
          <w:sz w:val="24"/>
          <w:szCs w:val="24"/>
        </w:rPr>
        <w:t xml:space="preserve"> </w:t>
      </w:r>
      <w:r w:rsidR="00F44302">
        <w:rPr>
          <w:rFonts w:ascii="Times New Roman" w:hAnsi="Times New Roman" w:cs="Times New Roman"/>
          <w:sz w:val="24"/>
          <w:szCs w:val="24"/>
        </w:rPr>
        <w:t>kalendarz</w:t>
      </w:r>
      <w:r w:rsidRPr="00843EE0">
        <w:rPr>
          <w:rFonts w:ascii="Times New Roman" w:hAnsi="Times New Roman" w:cs="Times New Roman"/>
          <w:sz w:val="24"/>
          <w:szCs w:val="24"/>
        </w:rPr>
        <w:t xml:space="preserve"> wydarzeń stałych</w:t>
      </w:r>
      <w:r w:rsidR="00B256E9">
        <w:rPr>
          <w:rFonts w:ascii="Times New Roman" w:hAnsi="Times New Roman" w:cs="Times New Roman"/>
          <w:sz w:val="24"/>
          <w:szCs w:val="24"/>
        </w:rPr>
        <w:t xml:space="preserve"> i</w:t>
      </w:r>
      <w:r w:rsidRPr="00843EE0">
        <w:rPr>
          <w:rFonts w:ascii="Times New Roman" w:hAnsi="Times New Roman" w:cs="Times New Roman"/>
          <w:sz w:val="24"/>
          <w:szCs w:val="24"/>
        </w:rPr>
        <w:t xml:space="preserve"> imprez cyklicznych</w:t>
      </w:r>
      <w:r w:rsidR="00B256E9">
        <w:rPr>
          <w:rFonts w:ascii="Times New Roman" w:hAnsi="Times New Roman" w:cs="Times New Roman"/>
          <w:sz w:val="24"/>
          <w:szCs w:val="24"/>
        </w:rPr>
        <w:t xml:space="preserve"> (w tym świąt i uroczystości narodowych</w:t>
      </w:r>
      <w:r w:rsidR="00F17569">
        <w:rPr>
          <w:rFonts w:ascii="Times New Roman" w:hAnsi="Times New Roman" w:cs="Times New Roman"/>
          <w:sz w:val="24"/>
          <w:szCs w:val="24"/>
        </w:rPr>
        <w:t>, jak</w:t>
      </w:r>
      <w:r w:rsidR="00B256E9">
        <w:rPr>
          <w:rFonts w:ascii="Times New Roman" w:hAnsi="Times New Roman" w:cs="Times New Roman"/>
          <w:sz w:val="24"/>
          <w:szCs w:val="24"/>
        </w:rPr>
        <w:t xml:space="preserve"> i lokalnych)</w:t>
      </w:r>
      <w:r w:rsidRPr="00843EE0">
        <w:rPr>
          <w:rFonts w:ascii="Times New Roman" w:hAnsi="Times New Roman" w:cs="Times New Roman"/>
          <w:sz w:val="24"/>
          <w:szCs w:val="24"/>
        </w:rPr>
        <w:t xml:space="preserve">, </w:t>
      </w:r>
      <w:r w:rsidR="004360F7">
        <w:rPr>
          <w:rFonts w:ascii="Times New Roman" w:hAnsi="Times New Roman" w:cs="Times New Roman"/>
          <w:sz w:val="24"/>
          <w:szCs w:val="24"/>
        </w:rPr>
        <w:t>a także</w:t>
      </w:r>
      <w:r w:rsidRPr="00843EE0">
        <w:rPr>
          <w:rFonts w:ascii="Times New Roman" w:hAnsi="Times New Roman" w:cs="Times New Roman"/>
          <w:sz w:val="24"/>
          <w:szCs w:val="24"/>
        </w:rPr>
        <w:t xml:space="preserve"> wspieranie nowych </w:t>
      </w:r>
      <w:r w:rsidR="004360F7">
        <w:rPr>
          <w:rFonts w:ascii="Times New Roman" w:hAnsi="Times New Roman" w:cs="Times New Roman"/>
          <w:sz w:val="24"/>
          <w:szCs w:val="24"/>
        </w:rPr>
        <w:t>inicjatyw itp</w:t>
      </w:r>
      <w:r w:rsidRPr="00843EE0">
        <w:rPr>
          <w:rFonts w:ascii="Times New Roman" w:hAnsi="Times New Roman" w:cs="Times New Roman"/>
          <w:sz w:val="24"/>
          <w:szCs w:val="24"/>
        </w:rPr>
        <w:t>.</w:t>
      </w:r>
    </w:p>
    <w:p w:rsidR="004556D7" w:rsidRPr="0016757C" w:rsidRDefault="004556D7" w:rsidP="004556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Młodzieżową Radą Gminy.</w:t>
      </w:r>
    </w:p>
    <w:p w:rsidR="0062769F" w:rsidRPr="0000636E" w:rsidRDefault="00F92CC9" w:rsidP="0062769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6951">
        <w:rPr>
          <w:rFonts w:ascii="Times New Roman" w:hAnsi="Times New Roman" w:cs="Times New Roman"/>
          <w:sz w:val="24"/>
          <w:szCs w:val="24"/>
        </w:rPr>
        <w:t xml:space="preserve">Monitorowanie opinii i bieżąca weryfikacja potrzeb mieszkańców w sferze </w:t>
      </w:r>
      <w:r w:rsidR="00F429DF" w:rsidRPr="00AC6951">
        <w:rPr>
          <w:rFonts w:ascii="Times New Roman" w:hAnsi="Times New Roman" w:cs="Times New Roman"/>
          <w:sz w:val="24"/>
          <w:szCs w:val="24"/>
        </w:rPr>
        <w:t xml:space="preserve">oświaty, </w:t>
      </w:r>
      <w:r w:rsidRPr="00AC6951">
        <w:rPr>
          <w:rFonts w:ascii="Times New Roman" w:hAnsi="Times New Roman" w:cs="Times New Roman"/>
          <w:sz w:val="24"/>
          <w:szCs w:val="24"/>
        </w:rPr>
        <w:t>kultury, rekreacji i wypoczynku</w:t>
      </w:r>
      <w:r w:rsidR="00F429DF" w:rsidRPr="00AC6951">
        <w:rPr>
          <w:rFonts w:ascii="Times New Roman" w:hAnsi="Times New Roman" w:cs="Times New Roman"/>
          <w:sz w:val="24"/>
          <w:szCs w:val="24"/>
        </w:rPr>
        <w:t>,</w:t>
      </w:r>
      <w:r w:rsidR="004360F7">
        <w:rPr>
          <w:rFonts w:ascii="Times New Roman" w:hAnsi="Times New Roman" w:cs="Times New Roman"/>
          <w:sz w:val="24"/>
          <w:szCs w:val="24"/>
        </w:rPr>
        <w:t xml:space="preserve"> w</w:t>
      </w:r>
      <w:r w:rsidR="00F429DF" w:rsidRPr="00AC6951">
        <w:rPr>
          <w:rFonts w:ascii="Times New Roman" w:hAnsi="Times New Roman" w:cs="Times New Roman"/>
          <w:sz w:val="24"/>
          <w:szCs w:val="24"/>
        </w:rPr>
        <w:t xml:space="preserve"> tym konsultacje społeczne, spotkania z rad</w:t>
      </w:r>
      <w:r w:rsidR="004360F7">
        <w:rPr>
          <w:rFonts w:ascii="Times New Roman" w:hAnsi="Times New Roman" w:cs="Times New Roman"/>
          <w:sz w:val="24"/>
          <w:szCs w:val="24"/>
        </w:rPr>
        <w:t>nymi i</w:t>
      </w:r>
      <w:r w:rsidR="00F429DF" w:rsidRPr="00AC6951">
        <w:rPr>
          <w:rFonts w:ascii="Times New Roman" w:hAnsi="Times New Roman" w:cs="Times New Roman"/>
          <w:sz w:val="24"/>
          <w:szCs w:val="24"/>
        </w:rPr>
        <w:t xml:space="preserve"> inne w miarę potrzeb</w:t>
      </w:r>
      <w:r w:rsidRPr="00AC6951">
        <w:rPr>
          <w:rFonts w:ascii="Times New Roman" w:hAnsi="Times New Roman" w:cs="Times New Roman"/>
          <w:sz w:val="24"/>
          <w:szCs w:val="24"/>
        </w:rPr>
        <w:t>.</w:t>
      </w:r>
    </w:p>
    <w:p w:rsidR="0000636E" w:rsidRPr="00D05570" w:rsidRDefault="0000636E" w:rsidP="0000636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234">
        <w:rPr>
          <w:rFonts w:ascii="Times New Roman" w:hAnsi="Times New Roman" w:cs="Times New Roman"/>
          <w:sz w:val="24"/>
          <w:szCs w:val="24"/>
        </w:rPr>
        <w:t xml:space="preserve">Opracowanie informacji turystycznej gminy </w:t>
      </w:r>
      <w:r>
        <w:rPr>
          <w:rFonts w:ascii="Times New Roman" w:hAnsi="Times New Roman" w:cs="Times New Roman"/>
          <w:sz w:val="24"/>
          <w:szCs w:val="24"/>
        </w:rPr>
        <w:t>w</w:t>
      </w:r>
      <w:r w:rsidR="008C5DF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współpracy z</w:t>
      </w:r>
      <w:r w:rsidRPr="00C03234">
        <w:rPr>
          <w:rFonts w:ascii="Times New Roman" w:hAnsi="Times New Roman" w:cs="Times New Roman"/>
          <w:sz w:val="24"/>
          <w:szCs w:val="24"/>
        </w:rPr>
        <w:t xml:space="preserve"> UGI </w:t>
      </w:r>
    </w:p>
    <w:p w:rsidR="0000636E" w:rsidRDefault="0000636E" w:rsidP="000063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stworzenie mapek (wersja elektroniczna i foldery) zawierających tematyczne szlaki i punkty dedykowane dla różnych odbiorców (m.in. miejsca pamięci i zabytki, miejsca przyjazne dzieciom, dla miłośników przyrody, kultury itp.);</w:t>
      </w:r>
    </w:p>
    <w:p w:rsidR="0000636E" w:rsidRDefault="0000636E" w:rsidP="000063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z Kampinoskim Parkiem Narodowym;</w:t>
      </w:r>
    </w:p>
    <w:p w:rsidR="0000636E" w:rsidRPr="0000636E" w:rsidRDefault="0000636E" w:rsidP="0000636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współpraca z Polskim Towarzystwem Turystyczno-Krajoznawczym.</w:t>
      </w:r>
    </w:p>
    <w:p w:rsidR="0000636E" w:rsidRPr="0000636E" w:rsidRDefault="0000636E" w:rsidP="000063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36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innymi komisjami Rady Gminy Izabelin w zakresie oświaty, kultury, sportu i turystyki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636E" w:rsidRPr="0000636E" w:rsidRDefault="008C5DF2" w:rsidP="000063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0636E" w:rsidRPr="0000636E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przedstawicielami organizacji pozarządowych  (NGO) , działającymi na rzecz oświaty, kultury, sportu i turystyki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0636E" w:rsidRPr="0000636E" w:rsidRDefault="0000636E" w:rsidP="0000636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36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wyjazdowych posiedzeń Komisji w przypadku zaistnienia potrzeb.</w:t>
      </w:r>
    </w:p>
    <w:p w:rsidR="0000636E" w:rsidRPr="0000636E" w:rsidRDefault="0000636E" w:rsidP="0000636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36E">
        <w:rPr>
          <w:rFonts w:ascii="Times New Roman" w:hAnsi="Times New Roman" w:cs="Times New Roman"/>
          <w:sz w:val="24"/>
          <w:szCs w:val="24"/>
        </w:rPr>
        <w:t>Wyrażenie opinii na temat projektu budżetu na rok 2026 (listopad)</w:t>
      </w:r>
    </w:p>
    <w:p w:rsidR="004556D7" w:rsidRPr="004556D7" w:rsidRDefault="0000636E" w:rsidP="004556D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636E">
        <w:rPr>
          <w:rFonts w:ascii="Times New Roman" w:hAnsi="Times New Roman" w:cs="Times New Roman"/>
          <w:sz w:val="24"/>
          <w:szCs w:val="24"/>
        </w:rPr>
        <w:t>Podsumowanie pracy Komisji, propozycje do planu pracy na rok przyszły (grudzień).</w:t>
      </w:r>
    </w:p>
    <w:p w:rsidR="008C5DF2" w:rsidRDefault="008C5DF2" w:rsidP="00843EE0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43EE0" w:rsidRPr="00843EE0" w:rsidRDefault="00AE3CB6" w:rsidP="00843EE0">
      <w:pPr>
        <w:pStyle w:val="Tre"/>
        <w:rPr>
          <w:rFonts w:ascii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>Plan pracy jest planem ramowym, może być zmieniany i uzupełniany w miarę potrzeb</w:t>
      </w:r>
      <w:r w:rsidR="0089008B" w:rsidRPr="00843EE0">
        <w:rPr>
          <w:rFonts w:ascii="Times New Roman" w:hAnsi="Times New Roman" w:cs="Times New Roman"/>
          <w:sz w:val="24"/>
          <w:szCs w:val="24"/>
        </w:rPr>
        <w:t>.</w:t>
      </w:r>
    </w:p>
    <w:p w:rsidR="00A93C39" w:rsidRPr="004556D7" w:rsidRDefault="00AE3CB6" w:rsidP="004556D7">
      <w:pPr>
        <w:pStyle w:val="Tre"/>
        <w:rPr>
          <w:rFonts w:ascii="Times New Roman" w:hAnsi="Times New Roman" w:cs="Times New Roman"/>
          <w:sz w:val="24"/>
          <w:szCs w:val="24"/>
        </w:rPr>
      </w:pPr>
      <w:r w:rsidRPr="00843EE0">
        <w:rPr>
          <w:rFonts w:ascii="Times New Roman" w:hAnsi="Times New Roman" w:cs="Times New Roman"/>
          <w:sz w:val="24"/>
          <w:szCs w:val="24"/>
        </w:rPr>
        <w:t>Na posiedzenia Komisji będą zapraszane osoby merytorycznie związane z omawianymi zagadnieniami.</w:t>
      </w:r>
    </w:p>
    <w:p w:rsidR="00B9123D" w:rsidRDefault="00B9123D" w:rsidP="008C5DF2">
      <w:pPr>
        <w:pStyle w:val="Tre"/>
        <w:jc w:val="right"/>
        <w:rPr>
          <w:rFonts w:ascii="Times New Roman" w:hAnsi="Times New Roman"/>
          <w:sz w:val="24"/>
          <w:szCs w:val="24"/>
        </w:rPr>
      </w:pPr>
    </w:p>
    <w:p w:rsidR="008C5DF2" w:rsidRPr="008C5DF2" w:rsidRDefault="008C5DF2" w:rsidP="008C5DF2">
      <w:pPr>
        <w:pStyle w:val="Tre"/>
        <w:jc w:val="right"/>
        <w:rPr>
          <w:rFonts w:ascii="Times New Roman" w:eastAsia="Times New Roman" w:hAnsi="Times New Roman"/>
          <w:sz w:val="24"/>
          <w:szCs w:val="24"/>
        </w:rPr>
      </w:pPr>
      <w:r w:rsidRPr="008C5DF2">
        <w:rPr>
          <w:rFonts w:ascii="Times New Roman" w:hAnsi="Times New Roman"/>
          <w:sz w:val="24"/>
          <w:szCs w:val="24"/>
        </w:rPr>
        <w:t xml:space="preserve">Przewodnicząca Komisji Oświaty, Kultury, Sportu i Turystyki </w:t>
      </w:r>
    </w:p>
    <w:p w:rsidR="008C5DF2" w:rsidRPr="008C5DF2" w:rsidRDefault="008C5DF2" w:rsidP="008C5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Elżbieta Pawłowska</w:t>
      </w:r>
    </w:p>
    <w:sectPr w:rsidR="008C5DF2" w:rsidRPr="008C5DF2" w:rsidSect="00B9123D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894EE875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2160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>
    <w:nsid w:val="644E4A76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decimal"/>
      <w:lvlText w:val="%2."/>
      <w:lvlJc w:val="left"/>
      <w:pPr>
        <w:tabs>
          <w:tab w:val="left" w:pos="360"/>
          <w:tab w:val="num" w:pos="720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decimal"/>
      <w:lvlText w:val="%3."/>
      <w:lvlJc w:val="left"/>
      <w:pPr>
        <w:tabs>
          <w:tab w:val="left" w:pos="360"/>
          <w:tab w:val="num" w:pos="1080"/>
        </w:tabs>
        <w:ind w:left="10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360"/>
          <w:tab w:val="num" w:pos="1440"/>
        </w:tabs>
        <w:ind w:left="14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decimal"/>
      <w:lvlText w:val="%5."/>
      <w:lvlJc w:val="left"/>
      <w:pPr>
        <w:tabs>
          <w:tab w:val="left" w:pos="360"/>
          <w:tab w:val="num" w:pos="1800"/>
        </w:tabs>
        <w:ind w:left="180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decimal"/>
      <w:lvlText w:val="%6."/>
      <w:lvlJc w:val="left"/>
      <w:pPr>
        <w:tabs>
          <w:tab w:val="left" w:pos="360"/>
          <w:tab w:val="num" w:pos="2160"/>
        </w:tabs>
        <w:ind w:left="21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360"/>
          <w:tab w:val="num" w:pos="2520"/>
        </w:tabs>
        <w:ind w:left="25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decimal"/>
      <w:lvlText w:val="%8."/>
      <w:lvlJc w:val="left"/>
      <w:pPr>
        <w:tabs>
          <w:tab w:val="left" w:pos="360"/>
          <w:tab w:val="num" w:pos="2880"/>
        </w:tabs>
        <w:ind w:left="288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decimal"/>
      <w:lvlText w:val="%9."/>
      <w:lvlJc w:val="left"/>
      <w:pPr>
        <w:tabs>
          <w:tab w:val="left" w:pos="360"/>
          <w:tab w:val="num" w:pos="3240"/>
        </w:tabs>
        <w:ind w:left="324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">
    <w:nsid w:val="64A14BE9"/>
    <w:multiLevelType w:val="hybridMultilevel"/>
    <w:tmpl w:val="124A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C5CDC"/>
    <w:multiLevelType w:val="multilevel"/>
    <w:tmpl w:val="05D6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C39"/>
    <w:rsid w:val="0000636E"/>
    <w:rsid w:val="00143652"/>
    <w:rsid w:val="0016757C"/>
    <w:rsid w:val="004138BE"/>
    <w:rsid w:val="004360F7"/>
    <w:rsid w:val="004556D7"/>
    <w:rsid w:val="004572DF"/>
    <w:rsid w:val="005E3A85"/>
    <w:rsid w:val="0060251D"/>
    <w:rsid w:val="0062769F"/>
    <w:rsid w:val="00843EE0"/>
    <w:rsid w:val="00861438"/>
    <w:rsid w:val="00875D68"/>
    <w:rsid w:val="0089008B"/>
    <w:rsid w:val="008C5DF2"/>
    <w:rsid w:val="00987290"/>
    <w:rsid w:val="009B520B"/>
    <w:rsid w:val="00A93C39"/>
    <w:rsid w:val="00AC6951"/>
    <w:rsid w:val="00AE3CB6"/>
    <w:rsid w:val="00B256E9"/>
    <w:rsid w:val="00B9123D"/>
    <w:rsid w:val="00C03234"/>
    <w:rsid w:val="00C254F9"/>
    <w:rsid w:val="00D05570"/>
    <w:rsid w:val="00D732D7"/>
    <w:rsid w:val="00D816E0"/>
    <w:rsid w:val="00D87075"/>
    <w:rsid w:val="00DD769F"/>
    <w:rsid w:val="00E05562"/>
    <w:rsid w:val="00E658D2"/>
    <w:rsid w:val="00EB7924"/>
    <w:rsid w:val="00F17569"/>
    <w:rsid w:val="00F429DF"/>
    <w:rsid w:val="00F44302"/>
    <w:rsid w:val="00F92CC9"/>
    <w:rsid w:val="00FC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A93C39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de-DE" w:eastAsia="pl-PL"/>
    </w:rPr>
  </w:style>
  <w:style w:type="paragraph" w:customStyle="1" w:styleId="Tre">
    <w:name w:val="Treść"/>
    <w:rsid w:val="0060251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AE3CB6"/>
    <w:pPr>
      <w:ind w:left="720"/>
      <w:contextualSpacing/>
    </w:pPr>
  </w:style>
  <w:style w:type="paragraph" w:customStyle="1" w:styleId="Styltabeli2">
    <w:name w:val="Styl tabeli 2"/>
    <w:rsid w:val="00EB7924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Elżbieta</cp:lastModifiedBy>
  <cp:revision>10</cp:revision>
  <dcterms:created xsi:type="dcterms:W3CDTF">2025-01-15T21:21:00Z</dcterms:created>
  <dcterms:modified xsi:type="dcterms:W3CDTF">2025-01-22T23:48:00Z</dcterms:modified>
</cp:coreProperties>
</file>