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7032BC" w14:textId="77777777" w:rsidR="0090291A" w:rsidRDefault="00507FD8" w:rsidP="00647968">
      <w:pPr>
        <w:ind w:left="708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P</w:t>
      </w:r>
      <w:r w:rsidR="0090291A">
        <w:rPr>
          <w:b/>
          <w:bCs/>
          <w:color w:val="000000" w:themeColor="text1"/>
        </w:rPr>
        <w:t xml:space="preserve">rotokół Nr </w:t>
      </w:r>
      <w:r w:rsidR="00F4543A">
        <w:rPr>
          <w:b/>
          <w:bCs/>
          <w:color w:val="000000" w:themeColor="text1"/>
        </w:rPr>
        <w:t>4</w:t>
      </w:r>
      <w:r w:rsidR="0090291A">
        <w:rPr>
          <w:b/>
          <w:bCs/>
          <w:color w:val="000000" w:themeColor="text1"/>
        </w:rPr>
        <w:t>/2024</w:t>
      </w:r>
    </w:p>
    <w:p w14:paraId="5F56FE62" w14:textId="77777777" w:rsidR="0090291A" w:rsidRDefault="0090291A" w:rsidP="0090291A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z posiedzenia Komisji Rewizyjnej</w:t>
      </w:r>
    </w:p>
    <w:p w14:paraId="2769D643" w14:textId="77777777" w:rsidR="0090291A" w:rsidRDefault="0090291A" w:rsidP="0090291A">
      <w:pPr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w dniu 1</w:t>
      </w:r>
      <w:r w:rsidR="00D25D76">
        <w:rPr>
          <w:b/>
          <w:bCs/>
          <w:color w:val="000000" w:themeColor="text1"/>
        </w:rPr>
        <w:t>8września</w:t>
      </w:r>
      <w:r>
        <w:rPr>
          <w:b/>
          <w:bCs/>
          <w:color w:val="000000" w:themeColor="text1"/>
        </w:rPr>
        <w:t xml:space="preserve"> 2024 r.</w:t>
      </w:r>
    </w:p>
    <w:p w14:paraId="224D87F5" w14:textId="77777777" w:rsidR="0090291A" w:rsidRPr="00507FD8" w:rsidRDefault="0090291A" w:rsidP="0090291A">
      <w:pPr>
        <w:jc w:val="center"/>
        <w:rPr>
          <w:color w:val="000000" w:themeColor="text1"/>
        </w:rPr>
      </w:pPr>
    </w:p>
    <w:p w14:paraId="13657DA6" w14:textId="77777777" w:rsidR="0090291A" w:rsidRDefault="0090291A" w:rsidP="0090291A">
      <w:pPr>
        <w:jc w:val="center"/>
        <w:rPr>
          <w:color w:val="000000" w:themeColor="text1"/>
        </w:rPr>
      </w:pPr>
    </w:p>
    <w:p w14:paraId="37921342" w14:textId="77777777" w:rsidR="0090291A" w:rsidRDefault="0090291A" w:rsidP="0090291A">
      <w:pPr>
        <w:jc w:val="both"/>
        <w:rPr>
          <w:color w:val="000000" w:themeColor="text1"/>
        </w:rPr>
      </w:pPr>
      <w:bookmarkStart w:id="0" w:name="_Hlk175661685"/>
      <w:r>
        <w:rPr>
          <w:color w:val="000000" w:themeColor="text1"/>
        </w:rPr>
        <w:t xml:space="preserve">Posiedzenie odbyło się w Sali Nr </w:t>
      </w:r>
      <w:r w:rsidR="001C5991">
        <w:rPr>
          <w:color w:val="000000" w:themeColor="text1"/>
        </w:rPr>
        <w:t>206</w:t>
      </w:r>
      <w:r>
        <w:rPr>
          <w:color w:val="000000" w:themeColor="text1"/>
        </w:rPr>
        <w:t xml:space="preserve"> w </w:t>
      </w:r>
      <w:r w:rsidR="001C5991">
        <w:rPr>
          <w:color w:val="000000" w:themeColor="text1"/>
        </w:rPr>
        <w:t xml:space="preserve">Urzędzie Gminy </w:t>
      </w:r>
      <w:r>
        <w:rPr>
          <w:color w:val="000000" w:themeColor="text1"/>
        </w:rPr>
        <w:t xml:space="preserve">Izabelin, na </w:t>
      </w:r>
      <w:r w:rsidR="001C5991">
        <w:rPr>
          <w:color w:val="000000" w:themeColor="text1"/>
        </w:rPr>
        <w:t>II</w:t>
      </w:r>
      <w:r>
        <w:rPr>
          <w:color w:val="000000" w:themeColor="text1"/>
        </w:rPr>
        <w:t xml:space="preserve"> piętrze </w:t>
      </w:r>
      <w:proofErr w:type="spellStart"/>
      <w:r w:rsidR="001C5991">
        <w:rPr>
          <w:color w:val="000000" w:themeColor="text1"/>
        </w:rPr>
        <w:t>UrzęduGminy</w:t>
      </w:r>
      <w:proofErr w:type="spellEnd"/>
      <w:r>
        <w:rPr>
          <w:color w:val="000000" w:themeColor="text1"/>
        </w:rPr>
        <w:t xml:space="preserve"> Izabelin. </w:t>
      </w:r>
    </w:p>
    <w:bookmarkEnd w:id="0"/>
    <w:p w14:paraId="79F9AF87" w14:textId="77777777" w:rsidR="0090291A" w:rsidRDefault="0090291A" w:rsidP="0090291A">
      <w:pPr>
        <w:jc w:val="both"/>
        <w:rPr>
          <w:color w:val="000000" w:themeColor="text1"/>
        </w:rPr>
      </w:pPr>
    </w:p>
    <w:p w14:paraId="7ACFC51A" w14:textId="77777777" w:rsidR="0090291A" w:rsidRDefault="0090291A" w:rsidP="0090291A">
      <w:pPr>
        <w:jc w:val="both"/>
        <w:rPr>
          <w:color w:val="000000" w:themeColor="text1"/>
        </w:rPr>
      </w:pPr>
      <w:r>
        <w:rPr>
          <w:color w:val="000000" w:themeColor="text1"/>
        </w:rPr>
        <w:t>Obecni na posiedzeniu członkowie Komisji zgodnie z listą obecnośc</w:t>
      </w:r>
      <w:r w:rsidR="00D25D76">
        <w:rPr>
          <w:color w:val="000000" w:themeColor="text1"/>
        </w:rPr>
        <w:t xml:space="preserve">i oraz gość Dyrektor Gminnego Ośrodka Pomocy Społecznej w Izabelinie – Ewa Przybysz. </w:t>
      </w:r>
    </w:p>
    <w:p w14:paraId="0FC9686A" w14:textId="77777777" w:rsidR="0090291A" w:rsidRDefault="0090291A" w:rsidP="0090291A">
      <w:pPr>
        <w:rPr>
          <w:bCs/>
          <w:color w:val="000000" w:themeColor="text1"/>
        </w:rPr>
      </w:pPr>
    </w:p>
    <w:p w14:paraId="3CB768A0" w14:textId="77777777" w:rsidR="0090291A" w:rsidRDefault="0090291A" w:rsidP="0090291A">
      <w:pPr>
        <w:rPr>
          <w:b/>
          <w:color w:val="000000" w:themeColor="text1"/>
        </w:rPr>
      </w:pPr>
      <w:r>
        <w:rPr>
          <w:b/>
          <w:color w:val="000000" w:themeColor="text1"/>
        </w:rPr>
        <w:t>Ad. 1 Otwarcie posiedzenia</w:t>
      </w:r>
    </w:p>
    <w:p w14:paraId="63358BDA" w14:textId="77777777" w:rsidR="001D526F" w:rsidRDefault="0090291A" w:rsidP="0090291A">
      <w:pPr>
        <w:rPr>
          <w:color w:val="000000" w:themeColor="text1"/>
        </w:rPr>
      </w:pPr>
      <w:r>
        <w:rPr>
          <w:color w:val="000000" w:themeColor="text1"/>
        </w:rPr>
        <w:t>Przewodniczący Komisji Tomasz Siemiński otworzył obrady i prowadził je według następującego porządku:</w:t>
      </w:r>
    </w:p>
    <w:p w14:paraId="18432036" w14:textId="77777777" w:rsidR="0090291A" w:rsidRDefault="0090291A" w:rsidP="0090291A">
      <w:r>
        <w:t>1. otwarcie posiedzenia;</w:t>
      </w:r>
    </w:p>
    <w:p w14:paraId="62376E50" w14:textId="77777777" w:rsidR="0090291A" w:rsidRDefault="0090291A" w:rsidP="0090291A">
      <w:r>
        <w:t>2. przyjęcie porządku obrad;</w:t>
      </w:r>
    </w:p>
    <w:p w14:paraId="038FE3D5" w14:textId="77777777" w:rsidR="0090291A" w:rsidRDefault="0090291A" w:rsidP="0090291A">
      <w:r>
        <w:t>3. przyjęcie protokołu z poprzedniego posiedzenia Komisji;</w:t>
      </w:r>
    </w:p>
    <w:p w14:paraId="42242404" w14:textId="77777777" w:rsidR="0090291A" w:rsidRDefault="0090291A" w:rsidP="0090291A">
      <w:r>
        <w:t>4. spotkanie w ramach czynności przeprowadzanej kontroli z dyrektor Gminnego Ośrodka Pomocy Społecznej w Izabelinie;</w:t>
      </w:r>
    </w:p>
    <w:p w14:paraId="7F868BC9" w14:textId="77777777" w:rsidR="0090291A" w:rsidRDefault="0090291A" w:rsidP="0090291A">
      <w:r>
        <w:t>5. omówienie przebiegu kontroli problemowych zaplanowanych na lipiec/sierpień oraz wrzesień/październik 2024 r.;</w:t>
      </w:r>
    </w:p>
    <w:p w14:paraId="67AD9228" w14:textId="77777777" w:rsidR="0090291A" w:rsidRDefault="0090291A" w:rsidP="0090291A">
      <w:r>
        <w:t>6. sprawy różne;</w:t>
      </w:r>
    </w:p>
    <w:p w14:paraId="08CCF75B" w14:textId="77777777" w:rsidR="0090291A" w:rsidRDefault="0090291A" w:rsidP="0090291A">
      <w:r>
        <w:t>7. zamknięcie posiedzenia Komisji.</w:t>
      </w:r>
    </w:p>
    <w:p w14:paraId="3A3A03F9" w14:textId="77777777" w:rsidR="0090291A" w:rsidRPr="00273C64" w:rsidRDefault="0090291A" w:rsidP="0090291A"/>
    <w:p w14:paraId="5EB73DD9" w14:textId="77777777" w:rsidR="0090291A" w:rsidRDefault="0090291A" w:rsidP="0090291A">
      <w:pPr>
        <w:rPr>
          <w:b/>
          <w:bCs/>
        </w:rPr>
      </w:pPr>
      <w:r>
        <w:rPr>
          <w:b/>
          <w:bCs/>
        </w:rPr>
        <w:t xml:space="preserve">Ad. 2 </w:t>
      </w:r>
      <w:r w:rsidRPr="000A66C4">
        <w:rPr>
          <w:b/>
          <w:bCs/>
        </w:rPr>
        <w:t>Przyjęcie porządku obrad.</w:t>
      </w:r>
    </w:p>
    <w:p w14:paraId="36CC983B" w14:textId="77777777" w:rsidR="0090291A" w:rsidRDefault="0090291A" w:rsidP="0090291A">
      <w:r>
        <w:t xml:space="preserve">Do porządku obrad nie było uwag. </w:t>
      </w:r>
    </w:p>
    <w:p w14:paraId="61F8E693" w14:textId="77777777" w:rsidR="0090291A" w:rsidRDefault="0090291A" w:rsidP="0090291A"/>
    <w:p w14:paraId="24B278C2" w14:textId="77777777" w:rsidR="0090291A" w:rsidRDefault="0090291A" w:rsidP="0090291A">
      <w:r>
        <w:rPr>
          <w:b/>
          <w:bCs/>
        </w:rPr>
        <w:t xml:space="preserve">Ad. 3 </w:t>
      </w:r>
      <w:r w:rsidRPr="00C20A76">
        <w:rPr>
          <w:b/>
          <w:bCs/>
        </w:rPr>
        <w:t>Przyjęcie protokołu z poprzedniej Komisji;</w:t>
      </w:r>
    </w:p>
    <w:p w14:paraId="6DCF7EC5" w14:textId="77777777" w:rsidR="0090291A" w:rsidRPr="00C20A76" w:rsidRDefault="0090291A" w:rsidP="0090291A">
      <w:r>
        <w:t xml:space="preserve">Do protokołu nie zgłoszono żadnych uwag. </w:t>
      </w:r>
    </w:p>
    <w:p w14:paraId="4C3F32AB" w14:textId="77777777" w:rsidR="0090291A" w:rsidRDefault="0090291A" w:rsidP="0090291A"/>
    <w:p w14:paraId="2F87A190" w14:textId="77777777" w:rsidR="0090291A" w:rsidRPr="007D59D3" w:rsidRDefault="0090291A" w:rsidP="0090291A">
      <w:pPr>
        <w:rPr>
          <w:b/>
          <w:bCs/>
        </w:rPr>
      </w:pPr>
      <w:r w:rsidRPr="007D59D3">
        <w:rPr>
          <w:b/>
          <w:bCs/>
        </w:rPr>
        <w:t xml:space="preserve">Ad. </w:t>
      </w:r>
      <w:r>
        <w:rPr>
          <w:b/>
          <w:bCs/>
        </w:rPr>
        <w:t xml:space="preserve">4 </w:t>
      </w:r>
      <w:r w:rsidRPr="00D37F3D">
        <w:rPr>
          <w:b/>
          <w:bCs/>
        </w:rPr>
        <w:t>spotkanie w ramach czynności przeprowadzanej kontroli z dyrektor Gminnego Ośrodka Pomocy Społecznej w Izabelinie;</w:t>
      </w:r>
    </w:p>
    <w:p w14:paraId="014DEA2E" w14:textId="77777777" w:rsidR="0090291A" w:rsidRDefault="00D1526C" w:rsidP="0090291A">
      <w:r>
        <w:t xml:space="preserve">Radna Gabriela Kwiatkowska zapytała, jakie są </w:t>
      </w:r>
      <w:r w:rsidR="00084FEC">
        <w:t>zadania</w:t>
      </w:r>
      <w:r>
        <w:t xml:space="preserve"> zastępcy Dyrektor Ewy Przybysz. </w:t>
      </w:r>
    </w:p>
    <w:p w14:paraId="251DAA86" w14:textId="77777777" w:rsidR="00D1526C" w:rsidRDefault="00D1526C" w:rsidP="0090291A">
      <w:r>
        <w:t xml:space="preserve">Ewa Przybysz odpowiedziała, że zastępca zajmuje się działem dotyczącym świadczeń rodzinnych, prowadzi postępowania </w:t>
      </w:r>
      <w:r w:rsidR="006B6802">
        <w:t>dłużników alimentacyjnych oraz zastępuje dyrektor Przy</w:t>
      </w:r>
      <w:r w:rsidR="006E5145">
        <w:t xml:space="preserve">bysz podczas jej nieobecności. Zastępca dyrektora posiada wszystkie, niezbędne upoważnienia do podpisywania umów oraz innych </w:t>
      </w:r>
      <w:r w:rsidR="00D94360">
        <w:t xml:space="preserve">dokumentów oraz zaciągania zobowiązań. </w:t>
      </w:r>
    </w:p>
    <w:p w14:paraId="7E2398EA" w14:textId="4AFA13FB" w:rsidR="00D94360" w:rsidRDefault="00D94360" w:rsidP="0090291A">
      <w:r>
        <w:t>Przewodniczący komisji</w:t>
      </w:r>
      <w:r w:rsidR="00F23D9E">
        <w:t xml:space="preserve"> poprosił o </w:t>
      </w:r>
      <w:r w:rsidR="00F60C8C">
        <w:t>wyjaśnienie kryterium</w:t>
      </w:r>
      <w:r>
        <w:t xml:space="preserve"> podziału na pracowników zatrudnionych</w:t>
      </w:r>
      <w:r w:rsidR="00AD2D5E">
        <w:t xml:space="preserve"> w Gminnym Ośrodku Pomocy Społecznej </w:t>
      </w:r>
      <w:r>
        <w:t>na czas określony i nieokreślony oraz ilu z nich zatrudniono na czas nieokreślony</w:t>
      </w:r>
      <w:r w:rsidR="001E2CD2">
        <w:t xml:space="preserve">. </w:t>
      </w:r>
    </w:p>
    <w:p w14:paraId="36AE443A" w14:textId="67327838" w:rsidR="00B1284C" w:rsidRDefault="001E2CD2" w:rsidP="0090291A">
      <w:r>
        <w:t xml:space="preserve">Dyrektor Ewa Przybysz odpowiedziała, że na czas </w:t>
      </w:r>
      <w:r w:rsidR="00B1284C">
        <w:t>nie</w:t>
      </w:r>
      <w:r>
        <w:t xml:space="preserve">określony zatrudniony jest terapeuta, </w:t>
      </w:r>
      <w:r w:rsidR="00235728">
        <w:t>opiekun w dziennym domu senior+,</w:t>
      </w:r>
      <w:r w:rsidR="0056683C">
        <w:t xml:space="preserve"> dyrektor</w:t>
      </w:r>
      <w:r w:rsidR="00461BCD">
        <w:t xml:space="preserve"> Gminnego Ośrodka Pomocy Społecznej</w:t>
      </w:r>
      <w:r w:rsidR="0056683C">
        <w:t xml:space="preserve">, zastępca dyrektora, księgowa, główny specjalista </w:t>
      </w:r>
      <w:r w:rsidR="00B1284C">
        <w:t>d</w:t>
      </w:r>
      <w:r w:rsidR="0056683C">
        <w:t xml:space="preserve">s. księgowości, kierownik </w:t>
      </w:r>
      <w:r w:rsidR="00B1284C">
        <w:t>d</w:t>
      </w:r>
      <w:r w:rsidR="0056683C">
        <w:t xml:space="preserve">s. </w:t>
      </w:r>
      <w:r w:rsidR="00B1284C">
        <w:t>p</w:t>
      </w:r>
      <w:r w:rsidR="00DF117A">
        <w:t xml:space="preserve">omocy </w:t>
      </w:r>
      <w:r w:rsidR="00B1284C">
        <w:t>s</w:t>
      </w:r>
      <w:r w:rsidR="00DF117A">
        <w:t xml:space="preserve">połecznej i asysty rodzinnej, </w:t>
      </w:r>
      <w:r w:rsidR="00B1284C">
        <w:t>s</w:t>
      </w:r>
      <w:r w:rsidR="00DF117A">
        <w:t xml:space="preserve">tarszy </w:t>
      </w:r>
      <w:r w:rsidR="00B1284C">
        <w:t>s</w:t>
      </w:r>
      <w:r w:rsidR="00DF117A">
        <w:t xml:space="preserve">pecjalista </w:t>
      </w:r>
      <w:r w:rsidR="00B1284C">
        <w:t>p</w:t>
      </w:r>
      <w:r w:rsidR="00DF117A">
        <w:t xml:space="preserve">racy </w:t>
      </w:r>
      <w:r w:rsidR="00B1284C">
        <w:t>s</w:t>
      </w:r>
      <w:r w:rsidR="00DF117A">
        <w:t xml:space="preserve">ocjalnej pełniący obowiązki koordynatora oraz </w:t>
      </w:r>
      <w:r w:rsidR="00B1284C">
        <w:t>g</w:t>
      </w:r>
      <w:r w:rsidR="00DF117A">
        <w:t xml:space="preserve">łówny </w:t>
      </w:r>
      <w:r w:rsidR="00B1284C">
        <w:t>s</w:t>
      </w:r>
      <w:r w:rsidR="00DF117A">
        <w:t xml:space="preserve">pecjalista </w:t>
      </w:r>
      <w:r w:rsidR="00B1284C">
        <w:t>p</w:t>
      </w:r>
      <w:r w:rsidR="00DF117A">
        <w:t xml:space="preserve">racy </w:t>
      </w:r>
      <w:r w:rsidR="00B1284C">
        <w:t>s</w:t>
      </w:r>
      <w:r w:rsidR="00DF117A">
        <w:t xml:space="preserve">ocjalnej. </w:t>
      </w:r>
      <w:r w:rsidR="00B1284C">
        <w:t>Wśród nich są także osoby zatrudnione od niedawna.</w:t>
      </w:r>
    </w:p>
    <w:p w14:paraId="567C4700" w14:textId="77777777" w:rsidR="00B1284C" w:rsidRDefault="00B1284C" w:rsidP="0090291A">
      <w:r>
        <w:t>Przewodniczący wskazał, że wśród zatrudnionych na czas określony są osoby pracujące już nawet ponad dwa i pół roku.</w:t>
      </w:r>
    </w:p>
    <w:p w14:paraId="78BCB459" w14:textId="77777777" w:rsidR="00DF117A" w:rsidRDefault="00F659B5" w:rsidP="0090291A">
      <w:r>
        <w:lastRenderedPageBreak/>
        <w:t>A propos umów pracowników przewodniczący komisji zapytał</w:t>
      </w:r>
      <w:r w:rsidR="00F07C9C">
        <w:t xml:space="preserve">, z </w:t>
      </w:r>
      <w:r w:rsidR="00634E25">
        <w:t xml:space="preserve">czego </w:t>
      </w:r>
      <w:r w:rsidR="00F07C9C">
        <w:t xml:space="preserve">wynika fakt, że w lipcu i sierpniu zatrudniono dwie osoby do </w:t>
      </w:r>
      <w:r w:rsidR="00903EF6">
        <w:t>prowadzenia</w:t>
      </w:r>
      <w:r w:rsidR="00F07C9C">
        <w:t xml:space="preserve"> strony internetowej dziennego domu Seniora. </w:t>
      </w:r>
    </w:p>
    <w:p w14:paraId="7A5FA301" w14:textId="77777777" w:rsidR="002B11E2" w:rsidRDefault="002B11E2" w:rsidP="0090291A">
      <w:r>
        <w:t xml:space="preserve">Przewodniczący </w:t>
      </w:r>
      <w:r w:rsidR="00903EF6">
        <w:t>dodał</w:t>
      </w:r>
      <w:r>
        <w:t xml:space="preserve">, że pokrywał się okres, na który zostały zawarte. </w:t>
      </w:r>
    </w:p>
    <w:p w14:paraId="41FD5420" w14:textId="77777777" w:rsidR="006804BE" w:rsidRDefault="006804BE" w:rsidP="0090291A">
      <w:r>
        <w:t>Ewa Przybysz odpowiedziała, że zaistniała sytuacja wynika z faktu, że jedna z umów zlecenia jest podpisana z osobą, która przebywa na długotrwałym zwolnieniu i w związku z tym</w:t>
      </w:r>
      <w:r w:rsidR="00084FEC">
        <w:t xml:space="preserve"> na chwilę obecną </w:t>
      </w:r>
      <w:r>
        <w:t>nie ma możliwości rozwiązania</w:t>
      </w:r>
      <w:r w:rsidR="001B02FE">
        <w:t xml:space="preserve"> z nią </w:t>
      </w:r>
      <w:r>
        <w:t>umowy</w:t>
      </w:r>
      <w:r w:rsidR="00CC1543">
        <w:t xml:space="preserve">. </w:t>
      </w:r>
    </w:p>
    <w:p w14:paraId="2E9125B8" w14:textId="77777777" w:rsidR="00FE1C73" w:rsidRDefault="00B77CE2" w:rsidP="0090291A">
      <w:r>
        <w:t>Przewodniczący poprosił o doprecyzowanie kwes</w:t>
      </w:r>
      <w:r w:rsidR="006765A1">
        <w:t xml:space="preserve">tii zatrudnienia w dziennym domu seniora. </w:t>
      </w:r>
    </w:p>
    <w:p w14:paraId="1160D25F" w14:textId="77777777" w:rsidR="00A24E67" w:rsidRDefault="00FE1C73" w:rsidP="0090291A">
      <w:r>
        <w:t>Dyrektor Gminnego Ośrodka Pomocy Społecznej w Izabelinie wyjaśniła</w:t>
      </w:r>
      <w:r w:rsidR="006765A1">
        <w:t>, ż</w:t>
      </w:r>
      <w:r w:rsidR="00B67CD6">
        <w:t>e zatrudniono dwóch opiekunów, jednego terapeutę oraz kierownika</w:t>
      </w:r>
      <w:r w:rsidR="00B1284C">
        <w:t xml:space="preserve"> – na umowę czasową od stycznia tego roku</w:t>
      </w:r>
      <w:r w:rsidR="009B1E08">
        <w:t xml:space="preserve">. </w:t>
      </w:r>
    </w:p>
    <w:p w14:paraId="4A7347C6" w14:textId="77777777" w:rsidR="00AB3EB7" w:rsidRDefault="00AB3EB7" w:rsidP="0090291A">
      <w:r>
        <w:t>Radna Joanna Białas stwierdziła, że pozostali członkowie komisji chyba nigdy nie byli w domu seniora, żeby zobaczyć jak ci ludzie funkcjonują i że zadawane pytania są dziwne.</w:t>
      </w:r>
    </w:p>
    <w:p w14:paraId="439558C9" w14:textId="77777777" w:rsidR="00AB3EB7" w:rsidRDefault="00AB3EB7" w:rsidP="0090291A">
      <w:r>
        <w:t xml:space="preserve">Przewodniczący podkreślił, że </w:t>
      </w:r>
      <w:r w:rsidR="00353940">
        <w:t>pani</w:t>
      </w:r>
      <w:r>
        <w:t xml:space="preserve"> Białas jest doświadczoną radną trzecią już kadencję i ma szeroką wiedzę o działaniu </w:t>
      </w:r>
      <w:proofErr w:type="spellStart"/>
      <w:r>
        <w:t>GOPSu</w:t>
      </w:r>
      <w:proofErr w:type="spellEnd"/>
      <w:r>
        <w:t>, a nowi radni pytają o te rzeczy, bo są dla nich nowe.</w:t>
      </w:r>
    </w:p>
    <w:p w14:paraId="537BF966" w14:textId="163AF6B4" w:rsidR="00AB3EB7" w:rsidRDefault="00AB3EB7" w:rsidP="0090291A">
      <w:r>
        <w:t xml:space="preserve">Radna Białas stwierdziła, </w:t>
      </w:r>
      <w:r w:rsidR="00EE61E4">
        <w:t>ż</w:t>
      </w:r>
      <w:r>
        <w:t>e przewodniczący Siemiński chyba się nie zetknął nigdy ze starą osobą. Przewodniczący odpowiedział, że dobrze zna tego typu sytuacje, bo jego żona jest wolontariuszem i opiekuje się starszymi ludźmi.</w:t>
      </w:r>
    </w:p>
    <w:p w14:paraId="561BAAD9" w14:textId="77777777" w:rsidR="00AB3EB7" w:rsidRDefault="00AB3EB7" w:rsidP="0090291A">
      <w:r>
        <w:t>Przewodniczący stwierdził, że szkoda na czasu na tego typu dyskusje i osobiste wycieczki, które rozpoczęła radna Białas i poprosił o pytania do pani dyrektor.</w:t>
      </w:r>
    </w:p>
    <w:p w14:paraId="7E763D24" w14:textId="77777777" w:rsidR="00AB3EB7" w:rsidRDefault="00AB3EB7" w:rsidP="0090291A">
      <w:r>
        <w:t>Radna Białas odpowiedziała, że nie ma żadnych pytań.</w:t>
      </w:r>
    </w:p>
    <w:p w14:paraId="19148704" w14:textId="77777777" w:rsidR="00AB3EB7" w:rsidRDefault="00AB3EB7" w:rsidP="0090291A"/>
    <w:p w14:paraId="438C5E86" w14:textId="77777777" w:rsidR="006426DA" w:rsidRDefault="009B1E08" w:rsidP="0090291A">
      <w:r>
        <w:t xml:space="preserve">Przewodniczący </w:t>
      </w:r>
      <w:r w:rsidR="0079322E">
        <w:t>komisji poprosił o</w:t>
      </w:r>
      <w:r w:rsidR="00654378">
        <w:t xml:space="preserve"> udzie</w:t>
      </w:r>
      <w:r w:rsidR="004B6EF8">
        <w:t>le</w:t>
      </w:r>
      <w:r w:rsidR="00654378">
        <w:t xml:space="preserve">nie </w:t>
      </w:r>
      <w:r w:rsidR="009C66A8">
        <w:t>bardziej szczegóło</w:t>
      </w:r>
      <w:r w:rsidR="00654378">
        <w:t>wych</w:t>
      </w:r>
      <w:r w:rsidR="009C66A8">
        <w:t xml:space="preserve"> informacj</w:t>
      </w:r>
      <w:r w:rsidR="00AE2ABA">
        <w:t>i</w:t>
      </w:r>
      <w:r w:rsidR="009C66A8">
        <w:t xml:space="preserve"> w kwestii</w:t>
      </w:r>
      <w:r w:rsidR="00FC4144">
        <w:t xml:space="preserve"> asystenta rodziny zatrudnionego w </w:t>
      </w:r>
      <w:r w:rsidR="00130163">
        <w:t>gminnym</w:t>
      </w:r>
      <w:r w:rsidR="0079322E">
        <w:t xml:space="preserve"> ośrodk</w:t>
      </w:r>
      <w:r w:rsidR="00130163">
        <w:t>u</w:t>
      </w:r>
      <w:r w:rsidR="0079322E">
        <w:t xml:space="preserve"> pomocy społecznej,</w:t>
      </w:r>
      <w:r w:rsidR="00E15FC2">
        <w:t xml:space="preserve"> którego miejsce pracy znajduje się</w:t>
      </w:r>
      <w:r w:rsidR="00C86621">
        <w:t xml:space="preserve"> w budynku, gdzie mieści się </w:t>
      </w:r>
      <w:r w:rsidR="00E15FC2">
        <w:t>dzienny dom seniora</w:t>
      </w:r>
      <w:r w:rsidR="006426DA">
        <w:t>, co jest nielegalne</w:t>
      </w:r>
      <w:r w:rsidR="00E15FC2">
        <w:t>.</w:t>
      </w:r>
      <w:r w:rsidR="006426DA">
        <w:t xml:space="preserve"> I ten fakt potwierdziła pani dyrektor na posiedzeniu komisji zdrowia.</w:t>
      </w:r>
    </w:p>
    <w:p w14:paraId="7B130BC0" w14:textId="77777777" w:rsidR="00E15FC2" w:rsidRDefault="006426DA" w:rsidP="0090291A">
      <w:r>
        <w:t>Przewodniczący stwierdził, że jest to problem formalny i prawny, bowiem w domu seniora nie powinni przebywać pracownicy innych jednostek.</w:t>
      </w:r>
      <w:r w:rsidR="00E15FC2">
        <w:t xml:space="preserve"> </w:t>
      </w:r>
    </w:p>
    <w:p w14:paraId="24B6B31F" w14:textId="77777777" w:rsidR="00E15FC2" w:rsidRDefault="00E15FC2" w:rsidP="0090291A">
      <w:r>
        <w:t>Ewa Przybysz odpowiedziała, że</w:t>
      </w:r>
      <w:r w:rsidR="003A679F">
        <w:t xml:space="preserve"> na ten moment </w:t>
      </w:r>
      <w:r>
        <w:t xml:space="preserve">nie ma możliwości </w:t>
      </w:r>
      <w:r w:rsidR="00CE052A">
        <w:t xml:space="preserve">przeniesienia stanowiska pracy </w:t>
      </w:r>
      <w:r>
        <w:t>asystenta rodziny</w:t>
      </w:r>
      <w:r w:rsidR="006426DA">
        <w:t>, bo jest zobowiązana do zapewnienia mu właściwych warunków pracy</w:t>
      </w:r>
      <w:r>
        <w:t xml:space="preserve">. </w:t>
      </w:r>
    </w:p>
    <w:p w14:paraId="1002752C" w14:textId="77777777" w:rsidR="00A26762" w:rsidRDefault="00CE052A" w:rsidP="0090291A">
      <w:r>
        <w:t xml:space="preserve">Prawdopodobnie w najbliższych miesiącach stanowisko pracy asystenta rodziny </w:t>
      </w:r>
      <w:r w:rsidR="006F397C">
        <w:t>będzie się znajdować w budynku urzędu gmi</w:t>
      </w:r>
      <w:r w:rsidR="00170C3A">
        <w:t>ny na II piętrze</w:t>
      </w:r>
      <w:r w:rsidR="006426DA">
        <w:t>, co spowoduje, że dyrektor GOPS nie będzie już łamała przepisów dotyczących domu seniora</w:t>
      </w:r>
      <w:r w:rsidR="002B1B59">
        <w:t xml:space="preserve">. </w:t>
      </w:r>
      <w:r w:rsidR="006426DA">
        <w:t>Jest szansa, że ta zmiana nastąpi już po 7 października.</w:t>
      </w:r>
    </w:p>
    <w:p w14:paraId="4955C258" w14:textId="77777777" w:rsidR="006426DA" w:rsidRDefault="006426DA" w:rsidP="0090291A"/>
    <w:p w14:paraId="7A0D8DFF" w14:textId="77777777" w:rsidR="006426DA" w:rsidRDefault="008F7A14" w:rsidP="0090291A">
      <w:r>
        <w:t xml:space="preserve">Następnie przewodniczący komisji powołał się na nagranie posiedzenia Komisji Zdrowia, Pomocy Społecznej i Profilaktyki, na którym dyrektor GOPSU </w:t>
      </w:r>
      <w:r w:rsidR="00B21DB3">
        <w:t xml:space="preserve">wyraziła zarzuty </w:t>
      </w:r>
      <w:r w:rsidR="00A02A55">
        <w:t>dotyczące</w:t>
      </w:r>
      <w:r w:rsidR="00B21DB3">
        <w:t xml:space="preserve"> pracy </w:t>
      </w:r>
      <w:r w:rsidR="00F96F2D">
        <w:t>kierownika dziennego domu seniora.</w:t>
      </w:r>
      <w:r w:rsidR="00087F04">
        <w:t xml:space="preserve"> </w:t>
      </w:r>
      <w:r w:rsidR="006426DA">
        <w:t>Określił zawarte na nagraniu wypowiedzi dyrektor Przybysz jako kuriozalne, bowiem wielokrotnie zwracała się do protokolanta, aby nie nagrywał posiedzenia komisji. Ewa Przybysz przyznała, że wypowiadała się w ten sposób i że nie powinna tego robić.</w:t>
      </w:r>
    </w:p>
    <w:p w14:paraId="750D5C48" w14:textId="77777777" w:rsidR="006426DA" w:rsidRDefault="006426DA" w:rsidP="0090291A"/>
    <w:p w14:paraId="1C9A1EAF" w14:textId="6F17229E" w:rsidR="002B1B59" w:rsidRDefault="006426DA" w:rsidP="0090291A">
      <w:r>
        <w:t>P</w:t>
      </w:r>
      <w:r w:rsidR="00087F04">
        <w:t xml:space="preserve">rzewodniczący </w:t>
      </w:r>
      <w:r w:rsidR="00E95D7B">
        <w:t xml:space="preserve">poprosił o wyjaśnienie kwestii pozostawiania seniorów bez opieki. </w:t>
      </w:r>
    </w:p>
    <w:p w14:paraId="5F97E209" w14:textId="3A932021" w:rsidR="00E95D7B" w:rsidRDefault="00E95D7B" w:rsidP="0090291A">
      <w:r>
        <w:t xml:space="preserve">Ewa Przybysz odpowiedziała, że </w:t>
      </w:r>
      <w:r w:rsidR="00997447">
        <w:t xml:space="preserve"> pensjonariu</w:t>
      </w:r>
      <w:r w:rsidR="00B26B7E">
        <w:t xml:space="preserve">sze </w:t>
      </w:r>
      <w:r w:rsidR="005A17E0">
        <w:t>nie powinni być</w:t>
      </w:r>
      <w:r w:rsidR="00574055">
        <w:t xml:space="preserve"> </w:t>
      </w:r>
      <w:r w:rsidR="00F60C8C">
        <w:t>pozostawi</w:t>
      </w:r>
      <w:r w:rsidR="005A17E0">
        <w:t>a</w:t>
      </w:r>
      <w:r w:rsidR="00F60C8C">
        <w:t>ni bez opieki</w:t>
      </w:r>
      <w:r w:rsidR="00C657F8">
        <w:t>, ponie</w:t>
      </w:r>
      <w:r w:rsidR="00574055">
        <w:t xml:space="preserve">waż w dziennym domu seniora pracuje </w:t>
      </w:r>
      <w:r w:rsidR="00C657F8">
        <w:t xml:space="preserve">trzech opiekunów i kierownik, który </w:t>
      </w:r>
      <w:r w:rsidR="00040E90">
        <w:t xml:space="preserve">również </w:t>
      </w:r>
      <w:r w:rsidR="00E90AE0">
        <w:t>może sprawować opiekę n</w:t>
      </w:r>
      <w:r w:rsidR="000332F4">
        <w:t>ad</w:t>
      </w:r>
      <w:r w:rsidR="00E90AE0">
        <w:t xml:space="preserve"> seniorami. Dyrektor uzupełni</w:t>
      </w:r>
      <w:r w:rsidR="000332F4">
        <w:t xml:space="preserve">ła, </w:t>
      </w:r>
      <w:r w:rsidR="00F42B41">
        <w:t>że jeżeli dochodzi do sytuacji takiej, że</w:t>
      </w:r>
      <w:r w:rsidR="005A17E0">
        <w:t xml:space="preserve"> opiekunowie wychodzą do innej sali, a</w:t>
      </w:r>
      <w:r w:rsidR="00F42B41">
        <w:t xml:space="preserve"> seniorzy pozostawieni są sami to </w:t>
      </w:r>
      <w:r w:rsidR="00B77126">
        <w:t xml:space="preserve">odpowiedzialny za to </w:t>
      </w:r>
      <w:r w:rsidR="00D22506">
        <w:t>jest kierownik</w:t>
      </w:r>
      <w:r w:rsidR="00B77126">
        <w:t xml:space="preserve">. </w:t>
      </w:r>
    </w:p>
    <w:p w14:paraId="60C75187" w14:textId="4F07EC9C" w:rsidR="005A17E0" w:rsidRDefault="005A17E0" w:rsidP="0090291A">
      <w:r>
        <w:lastRenderedPageBreak/>
        <w:t>D</w:t>
      </w:r>
      <w:r w:rsidR="00B12C12">
        <w:t xml:space="preserve">yrektor </w:t>
      </w:r>
      <w:proofErr w:type="spellStart"/>
      <w:r w:rsidR="00B12C12">
        <w:t>GOPS</w:t>
      </w:r>
      <w:r w:rsidR="0006159D">
        <w:t>u</w:t>
      </w:r>
      <w:proofErr w:type="spellEnd"/>
      <w:r w:rsidR="00B12C12">
        <w:t xml:space="preserve"> Ew</w:t>
      </w:r>
      <w:r>
        <w:t>a</w:t>
      </w:r>
      <w:r w:rsidR="00B12C12">
        <w:t xml:space="preserve"> Przybysz </w:t>
      </w:r>
      <w:r>
        <w:t>faktu zarzuciła kierownikowi DDS</w:t>
      </w:r>
      <w:r w:rsidR="00B12C12">
        <w:t xml:space="preserve"> brak aktywności </w:t>
      </w:r>
      <w:r>
        <w:t>na polu pozyskiwania dofinansowania z programów unijnych. Przewodniczący poprosił o wyjaśnienie czyim zadaniem jest pozyskiwanie środków unijnych, bowiem taki formalny obowiązek figuruje w zakresie obowiązków na stanowisku kierownika DDS, a w korespondencji otrzymanej od dyrektora GOPS  przewodniczący został poinformowany, że takie działania to obowiązek urzędu gminy.</w:t>
      </w:r>
    </w:p>
    <w:p w14:paraId="598F9536" w14:textId="77777777" w:rsidR="005A17E0" w:rsidRDefault="005A17E0" w:rsidP="0090291A">
      <w:r>
        <w:t>Ewa Przybysz przyznała, że osobiście nie posiada w pełni kompetencji do pisania projektów i programów, ale stara się je pisać.</w:t>
      </w:r>
      <w:r w:rsidR="0006159D">
        <w:t xml:space="preserve"> </w:t>
      </w:r>
      <w:r>
        <w:t xml:space="preserve">Wnioski o dofinansowanie ze środków unijnych </w:t>
      </w:r>
      <w:r w:rsidR="00353940">
        <w:t>są</w:t>
      </w:r>
      <w:r>
        <w:t xml:space="preserve"> po stronie urzędu gminy, a nie kierownika DDS.</w:t>
      </w:r>
    </w:p>
    <w:p w14:paraId="745C2B68" w14:textId="77777777" w:rsidR="0006159D" w:rsidRDefault="0006159D" w:rsidP="0090291A">
      <w:r>
        <w:t xml:space="preserve">Zarzuciła przy tym kierownikowi DDS, że nie wykazuje inicjatywy w wyszukiwaniu ciekawych programów dla </w:t>
      </w:r>
      <w:proofErr w:type="spellStart"/>
      <w:r>
        <w:t>GOPSu</w:t>
      </w:r>
      <w:proofErr w:type="spellEnd"/>
      <w:r>
        <w:t>.</w:t>
      </w:r>
    </w:p>
    <w:p w14:paraId="0EFA191D" w14:textId="77777777" w:rsidR="0006159D" w:rsidRDefault="0006159D" w:rsidP="0090291A"/>
    <w:p w14:paraId="2BA22968" w14:textId="77777777" w:rsidR="0006159D" w:rsidRDefault="0006159D" w:rsidP="0090291A">
      <w:r>
        <w:t>Przewodniczący Siemiński stwierdził, że należy rozważyć zmianę zakresu obowiązków kierownika DDS, skoro sporządzanie wniosków o dofinansowanie ze środków unijnych jest zadaniem gminy, a nie kierownika.</w:t>
      </w:r>
    </w:p>
    <w:p w14:paraId="071B3348" w14:textId="77777777" w:rsidR="005A17E0" w:rsidRDefault="005A17E0" w:rsidP="0090291A"/>
    <w:p w14:paraId="398B02FC" w14:textId="051F2B63" w:rsidR="00291EEA" w:rsidRDefault="0006159D" w:rsidP="0090291A">
      <w:r>
        <w:t>P</w:t>
      </w:r>
      <w:r w:rsidR="00F17701">
        <w:t xml:space="preserve">rzewodniczący Siemiński </w:t>
      </w:r>
      <w:r w:rsidR="00B12C12">
        <w:t>zapytał</w:t>
      </w:r>
      <w:r w:rsidR="00245E54">
        <w:t xml:space="preserve">, </w:t>
      </w:r>
      <w:r w:rsidR="00EE7D4B">
        <w:t>czy</w:t>
      </w:r>
      <w:r>
        <w:t xml:space="preserve"> dyrektor Ewa Przybysz udzielała kierownikowi </w:t>
      </w:r>
      <w:r w:rsidR="00EE7D4B">
        <w:t xml:space="preserve"> </w:t>
      </w:r>
      <w:r>
        <w:t xml:space="preserve">upomnień </w:t>
      </w:r>
      <w:r w:rsidR="00353940">
        <w:t xml:space="preserve">z </w:t>
      </w:r>
      <w:r>
        <w:t>powodu jego małej aktywności oraz pozostawiania seniorów na sali bez opieki, np. pisemnych, albo mailowych.</w:t>
      </w:r>
      <w:r w:rsidR="00864AD0">
        <w:t xml:space="preserve"> </w:t>
      </w:r>
    </w:p>
    <w:p w14:paraId="24FE4F5F" w14:textId="77777777" w:rsidR="0006159D" w:rsidRDefault="00864AD0" w:rsidP="0090291A">
      <w:r>
        <w:t xml:space="preserve">Ewa Przybysz odpowiedziała, że </w:t>
      </w:r>
      <w:r w:rsidR="0006159D">
        <w:t>udzielała wyłącznie ustnych upomnień.</w:t>
      </w:r>
    </w:p>
    <w:p w14:paraId="4B37B079" w14:textId="6E08A7F8" w:rsidR="0006159D" w:rsidRDefault="0006159D" w:rsidP="0090291A">
      <w:r>
        <w:t>N</w:t>
      </w:r>
      <w:r w:rsidR="00E855D9">
        <w:t>a pytanie radnego Radosława Roszczy</w:t>
      </w:r>
      <w:r w:rsidR="0060435B">
        <w:t xml:space="preserve">ka, ile razy </w:t>
      </w:r>
      <w:r w:rsidR="00CE084F">
        <w:t xml:space="preserve">doszło do sytuacji, w której seniorzy nie byli pilnowani </w:t>
      </w:r>
      <w:r w:rsidR="00B6328E">
        <w:t xml:space="preserve">Ewa </w:t>
      </w:r>
      <w:r w:rsidR="00353940">
        <w:t>P</w:t>
      </w:r>
      <w:r w:rsidR="00B6328E">
        <w:t xml:space="preserve">rzybysz odpowiedziała, że </w:t>
      </w:r>
      <w:r w:rsidR="007965D1">
        <w:t>dwa</w:t>
      </w:r>
      <w:r w:rsidR="00D031CD">
        <w:t>.</w:t>
      </w:r>
    </w:p>
    <w:p w14:paraId="3279FE4E" w14:textId="77777777" w:rsidR="00C65CE9" w:rsidRDefault="0006159D" w:rsidP="0090291A">
      <w:r>
        <w:t>Przewodniczący Siemiński zapytał czy dyrektor wydawała kierownikowi DDS pisemne polecenia, aby zwiększył swoją aktywność. Ewa Przybysz odpowiedziała, że tylko z nim rozmawiała, żeby się rozejrzał i zobaczył.</w:t>
      </w:r>
    </w:p>
    <w:p w14:paraId="0D1DC2D7" w14:textId="77777777" w:rsidR="00D031CD" w:rsidRDefault="00C65CE9" w:rsidP="0090291A">
      <w:r>
        <w:t>Dyrektor Przybysz stwierdziła, że bardzo źle współpracuje się jej z kierownikiem DDS i że ma z nim konflikt zrozumienia się oraz komunikacyjny.</w:t>
      </w:r>
      <w:r w:rsidR="0006159D">
        <w:t xml:space="preserve"> </w:t>
      </w:r>
      <w:r w:rsidR="00D031CD">
        <w:t xml:space="preserve"> </w:t>
      </w:r>
    </w:p>
    <w:p w14:paraId="49C8770A" w14:textId="5D20D2AC" w:rsidR="00375164" w:rsidRDefault="00D031CD" w:rsidP="0090291A">
      <w:r>
        <w:t>Radna Gabriela Kwiatko</w:t>
      </w:r>
      <w:r w:rsidR="00CA52CB">
        <w:t>wska wyraziła zdziwienie faktem, że dyrektor Przy</w:t>
      </w:r>
      <w:r w:rsidR="009F5549">
        <w:t xml:space="preserve">bysz </w:t>
      </w:r>
      <w:r w:rsidR="006B4B00">
        <w:t>nie zwróciła uwagi kierownikowi dziennego domu seniora na piś</w:t>
      </w:r>
      <w:r w:rsidR="00C65CE9">
        <w:t>m</w:t>
      </w:r>
      <w:r w:rsidR="006B4B00">
        <w:t>ie odnośnie</w:t>
      </w:r>
      <w:r w:rsidR="00702391">
        <w:t xml:space="preserve"> złego </w:t>
      </w:r>
      <w:r w:rsidR="006B4B00">
        <w:t>wykonywania przez niego obowiązków</w:t>
      </w:r>
      <w:r w:rsidR="00A6604A">
        <w:t xml:space="preserve">. </w:t>
      </w:r>
    </w:p>
    <w:p w14:paraId="2A8B98AB" w14:textId="77777777" w:rsidR="00C65CE9" w:rsidRDefault="00C65CE9" w:rsidP="0090291A"/>
    <w:p w14:paraId="486CB063" w14:textId="77777777" w:rsidR="00C65CE9" w:rsidRDefault="00C65CE9" w:rsidP="0090291A">
      <w:r>
        <w:t xml:space="preserve">Przewodniczący zapytał o użyte przez dyrektor GOPS na posiedzeniu komisji zdrowia sformułowanie, że ma ona pomysł na </w:t>
      </w:r>
      <w:r w:rsidR="00353940">
        <w:t>zatrudnienie kierownika d</w:t>
      </w:r>
      <w:r>
        <w:t xml:space="preserve">omu seniora i „chyba to obeszła”. Spytał co „obchodzi” dyrektor. </w:t>
      </w:r>
    </w:p>
    <w:p w14:paraId="0CB79EC2" w14:textId="77777777" w:rsidR="00C65CE9" w:rsidRDefault="00C65CE9" w:rsidP="0090291A">
      <w:r>
        <w:t>Dyrektor Przybysz zapewniła, że jedynie stara się w tej kwestii znaleźć rozwiązanie, bo kierownik domu seniora musi spełniać warunki formalne i trudno jest pozyskać taką osobę z rynku.</w:t>
      </w:r>
    </w:p>
    <w:p w14:paraId="7B523551" w14:textId="77777777" w:rsidR="00997AFC" w:rsidRDefault="00C65CE9" w:rsidP="0090291A">
      <w:r>
        <w:t>Być może uda się to załatwić reorganizacją, bo potrzebny jest menadżer i człowiek z wizją.</w:t>
      </w:r>
    </w:p>
    <w:p w14:paraId="1BD45126" w14:textId="77777777" w:rsidR="00C65CE9" w:rsidRDefault="00C65CE9" w:rsidP="0090291A"/>
    <w:p w14:paraId="3B39E7DC" w14:textId="77777777" w:rsidR="00DA5C9F" w:rsidRDefault="00DA5C9F" w:rsidP="0090291A">
      <w:r>
        <w:t>Na pytanie, kto zapewnia obsługę prawną gminnego ośrodka pomocy społecznej Ewa Przybysz odpowiedziała, że jest to Mateusz Dominiak</w:t>
      </w:r>
      <w:r w:rsidR="00091AD6">
        <w:t xml:space="preserve">. </w:t>
      </w:r>
    </w:p>
    <w:p w14:paraId="3780C095" w14:textId="77777777" w:rsidR="00997AFC" w:rsidRDefault="00997AFC" w:rsidP="0090291A"/>
    <w:p w14:paraId="6168EFEA" w14:textId="77777777" w:rsidR="00997AFC" w:rsidRDefault="00997AFC" w:rsidP="0090291A">
      <w:r>
        <w:t>Dyrektor Przybysz podkreśliła, że nie ma problemu z pozostałymi pracownikami i że dobrze jej się</w:t>
      </w:r>
      <w:r w:rsidR="00353940">
        <w:t xml:space="preserve"> z nimi</w:t>
      </w:r>
      <w:r>
        <w:t xml:space="preserve"> współpracuje</w:t>
      </w:r>
      <w:r w:rsidR="00353940">
        <w:t>.</w:t>
      </w:r>
    </w:p>
    <w:p w14:paraId="11C8D168" w14:textId="77777777" w:rsidR="00997AFC" w:rsidRDefault="00997AFC" w:rsidP="0090291A"/>
    <w:p w14:paraId="60163DC0" w14:textId="77777777" w:rsidR="00997AFC" w:rsidRDefault="00997AFC" w:rsidP="0090291A">
      <w:r>
        <w:t>Ewa Przybysz wyjaśniła, że osoba zatrudniona w GOPS do sprzątania ma umowę na czas określony od prawie trzech lat, bowiem zmieniał się jej charakter pracy i zakres obowiązków.</w:t>
      </w:r>
    </w:p>
    <w:p w14:paraId="504BC6B7" w14:textId="77777777" w:rsidR="00091AD6" w:rsidRDefault="00997AFC" w:rsidP="0090291A">
      <w:r>
        <w:t>Przewodniczący podziękował pani dyrektor za udział w posiedzeniu komisji.</w:t>
      </w:r>
    </w:p>
    <w:p w14:paraId="06133DC4" w14:textId="77777777" w:rsidR="00997AFC" w:rsidRDefault="00997AFC" w:rsidP="0090291A"/>
    <w:p w14:paraId="2B352F2B" w14:textId="77777777" w:rsidR="00916B3B" w:rsidRPr="00BB0E0A" w:rsidRDefault="00091AD6" w:rsidP="0090291A">
      <w:pPr>
        <w:rPr>
          <w:b/>
          <w:bCs/>
        </w:rPr>
      </w:pPr>
      <w:r w:rsidRPr="00BB0E0A">
        <w:rPr>
          <w:b/>
          <w:bCs/>
        </w:rPr>
        <w:lastRenderedPageBreak/>
        <w:t>Ad. 5 omówienie przebiegu kontroli problemowych zaplanowanych na lipiec/sierpień oraz wrzesień/październik 2024 r.</w:t>
      </w:r>
      <w:r w:rsidR="00916B3B" w:rsidRPr="00BB0E0A">
        <w:rPr>
          <w:b/>
          <w:bCs/>
        </w:rPr>
        <w:t xml:space="preserve">; </w:t>
      </w:r>
    </w:p>
    <w:p w14:paraId="325F497B" w14:textId="77777777" w:rsidR="00BB0E0A" w:rsidRDefault="00017D7D" w:rsidP="0090291A">
      <w:r>
        <w:t>Na chwilę obec</w:t>
      </w:r>
      <w:r w:rsidR="0026355D">
        <w:t xml:space="preserve">ną odbywa się kontrola </w:t>
      </w:r>
      <w:r w:rsidR="00084FEC">
        <w:t>Centrum</w:t>
      </w:r>
      <w:r w:rsidR="0026355D">
        <w:t xml:space="preserve"> Usług Wspólnych oraz stołówki</w:t>
      </w:r>
      <w:r w:rsidR="00BB0E0A">
        <w:t xml:space="preserve">. </w:t>
      </w:r>
    </w:p>
    <w:p w14:paraId="0C92CAC1" w14:textId="3E28A75F" w:rsidR="00997AFC" w:rsidRDefault="00BB0E0A" w:rsidP="0090291A">
      <w:r>
        <w:t xml:space="preserve">Tomasz Siemiński </w:t>
      </w:r>
      <w:r w:rsidR="00A310A0">
        <w:t>poinformował, że</w:t>
      </w:r>
      <w:r w:rsidR="00997AFC">
        <w:t xml:space="preserve"> wciąż nie otrzymał</w:t>
      </w:r>
      <w:r w:rsidR="00A310A0">
        <w:t xml:space="preserve"> wszystki</w:t>
      </w:r>
      <w:r w:rsidR="00953DE6">
        <w:t>ch</w:t>
      </w:r>
      <w:r w:rsidR="00EE4996">
        <w:t xml:space="preserve">, potrzebnych </w:t>
      </w:r>
      <w:r w:rsidR="005D2C38">
        <w:t>dokumen</w:t>
      </w:r>
      <w:r w:rsidR="00C505B9">
        <w:t>tó</w:t>
      </w:r>
      <w:r w:rsidR="00EE4996">
        <w:t>w do</w:t>
      </w:r>
      <w:r w:rsidR="00CA559C">
        <w:t xml:space="preserve"> pełnego </w:t>
      </w:r>
      <w:r w:rsidR="00C505B9">
        <w:t xml:space="preserve">przeprowadzenia </w:t>
      </w:r>
      <w:r w:rsidR="005D2C38">
        <w:t>kontrol</w:t>
      </w:r>
      <w:r w:rsidR="00C505B9">
        <w:t>i</w:t>
      </w:r>
      <w:r w:rsidR="00997AFC">
        <w:t>.</w:t>
      </w:r>
    </w:p>
    <w:p w14:paraId="76790422" w14:textId="657693D4" w:rsidR="00C012DB" w:rsidRDefault="00997AFC" w:rsidP="0090291A">
      <w:r>
        <w:t>Po kilku ponagleniach dokumenty ostatnio zaczęły spływać.</w:t>
      </w:r>
      <w:r w:rsidR="00781C7D">
        <w:t xml:space="preserve"> </w:t>
      </w:r>
      <w:r>
        <w:t xml:space="preserve">Zapowiedział, że w najbliższych dniach </w:t>
      </w:r>
      <w:r w:rsidR="00781C7D">
        <w:t>zespół kontrolny otrzyma te dokumenty, które</w:t>
      </w:r>
      <w:r w:rsidR="008218A5">
        <w:t xml:space="preserve"> już </w:t>
      </w:r>
      <w:r w:rsidR="00C012DB">
        <w:t xml:space="preserve">są w posiadaniu przewodniczącego komisji. </w:t>
      </w:r>
    </w:p>
    <w:p w14:paraId="1BA08B22" w14:textId="77777777" w:rsidR="007E3DFA" w:rsidRDefault="00C012DB" w:rsidP="0090291A">
      <w:r>
        <w:t>19 września rozpocznie się kontrola Gminnego Przedsiębiorstwa Wodociągów i Kanalizacji Mokre Łąki</w:t>
      </w:r>
      <w:r w:rsidR="00CD130F">
        <w:t xml:space="preserve">. </w:t>
      </w:r>
    </w:p>
    <w:p w14:paraId="790657B6" w14:textId="77777777" w:rsidR="00D554E1" w:rsidRPr="0001588C" w:rsidRDefault="00D554E1" w:rsidP="00D554E1"/>
    <w:p w14:paraId="035FE273" w14:textId="77777777" w:rsidR="00D554E1" w:rsidRPr="00AA5A05" w:rsidRDefault="00D554E1" w:rsidP="00D554E1">
      <w:pPr>
        <w:rPr>
          <w:b/>
          <w:bCs/>
        </w:rPr>
      </w:pPr>
      <w:r w:rsidRPr="00AA5A05">
        <w:rPr>
          <w:b/>
          <w:bCs/>
        </w:rPr>
        <w:t xml:space="preserve">Ad. </w:t>
      </w:r>
      <w:r>
        <w:rPr>
          <w:b/>
          <w:bCs/>
        </w:rPr>
        <w:t>6</w:t>
      </w:r>
      <w:r w:rsidRPr="00AA5A05">
        <w:rPr>
          <w:b/>
          <w:bCs/>
        </w:rPr>
        <w:t xml:space="preserve"> Sprawy różne.</w:t>
      </w:r>
    </w:p>
    <w:p w14:paraId="107EF6AD" w14:textId="77777777" w:rsidR="00CD130F" w:rsidRDefault="00CD130F" w:rsidP="0090291A">
      <w:r>
        <w:t xml:space="preserve">Radna Joanna Białas poprosiła o wcześniejsze informowanie członków komisji o odbywających się kontrolach oraz </w:t>
      </w:r>
      <w:r w:rsidR="00E26792">
        <w:t>posiedzeniach komisji</w:t>
      </w:r>
      <w:r w:rsidR="00353940">
        <w:t xml:space="preserve"> oraz że preferuje popołudniowe godziny, w których może uczestniczyć w czynnościach komisji</w:t>
      </w:r>
      <w:r w:rsidR="00E26792">
        <w:t xml:space="preserve">. </w:t>
      </w:r>
    </w:p>
    <w:p w14:paraId="71C9F45B" w14:textId="77777777" w:rsidR="00E26792" w:rsidRDefault="00E26792" w:rsidP="0090291A">
      <w:r>
        <w:t xml:space="preserve">Tomasz Siemiński przychylił się </w:t>
      </w:r>
      <w:r w:rsidR="00B23CA9">
        <w:t xml:space="preserve">do </w:t>
      </w:r>
      <w:r w:rsidR="001225EF">
        <w:t xml:space="preserve">wniosku radnej Białas. </w:t>
      </w:r>
    </w:p>
    <w:p w14:paraId="6BB03906" w14:textId="77777777" w:rsidR="00D84EA7" w:rsidRDefault="00D84EA7" w:rsidP="00D84EA7"/>
    <w:p w14:paraId="62887FA8" w14:textId="77777777" w:rsidR="00D84EA7" w:rsidRPr="00113AD3" w:rsidRDefault="00D84EA7" w:rsidP="00D84EA7">
      <w:pPr>
        <w:rPr>
          <w:b/>
          <w:bCs/>
        </w:rPr>
      </w:pPr>
      <w:r w:rsidRPr="00D32E80">
        <w:rPr>
          <w:b/>
          <w:bCs/>
        </w:rPr>
        <w:t xml:space="preserve">Ad. </w:t>
      </w:r>
      <w:r w:rsidR="00686E30">
        <w:rPr>
          <w:b/>
          <w:bCs/>
        </w:rPr>
        <w:t>7</w:t>
      </w:r>
      <w:r>
        <w:rPr>
          <w:b/>
          <w:bCs/>
        </w:rPr>
        <w:t xml:space="preserve"> Zakończenie posiedzenia</w:t>
      </w:r>
      <w:r w:rsidRPr="00113AD3">
        <w:rPr>
          <w:b/>
          <w:bCs/>
        </w:rPr>
        <w:t>.</w:t>
      </w:r>
    </w:p>
    <w:p w14:paraId="29964033" w14:textId="77777777" w:rsidR="00D84EA7" w:rsidRDefault="00D84EA7" w:rsidP="00D84EA7">
      <w:pPr>
        <w:jc w:val="both"/>
        <w:rPr>
          <w:snapToGrid w:val="0"/>
          <w:color w:val="000000" w:themeColor="text1"/>
        </w:rPr>
      </w:pPr>
      <w:r>
        <w:rPr>
          <w:snapToGrid w:val="0"/>
          <w:color w:val="000000" w:themeColor="text1"/>
        </w:rPr>
        <w:t xml:space="preserve">W związku z wyczerpaniem tematów Przewodniczący Tomasz Siemiński zakończył </w:t>
      </w:r>
      <w:r w:rsidR="00E43AA2">
        <w:rPr>
          <w:snapToGrid w:val="0"/>
          <w:color w:val="000000" w:themeColor="text1"/>
        </w:rPr>
        <w:t>IV</w:t>
      </w:r>
      <w:r>
        <w:rPr>
          <w:snapToGrid w:val="0"/>
          <w:color w:val="000000" w:themeColor="text1"/>
        </w:rPr>
        <w:t xml:space="preserve"> posiedzenie Komisji, dziękując wszystkim za udział w obradach.</w:t>
      </w:r>
    </w:p>
    <w:p w14:paraId="0429BB26" w14:textId="77777777" w:rsidR="00D84EA7" w:rsidRDefault="00D84EA7" w:rsidP="00D84EA7">
      <w:pPr>
        <w:jc w:val="both"/>
        <w:rPr>
          <w:snapToGrid w:val="0"/>
          <w:color w:val="000000" w:themeColor="text1"/>
        </w:rPr>
      </w:pPr>
    </w:p>
    <w:p w14:paraId="4FFD5361" w14:textId="77777777" w:rsidR="00D84EA7" w:rsidRDefault="00D84EA7" w:rsidP="00D84EA7">
      <w:pPr>
        <w:jc w:val="both"/>
        <w:rPr>
          <w:color w:val="000000" w:themeColor="text1"/>
        </w:rPr>
      </w:pPr>
      <w:r>
        <w:rPr>
          <w:color w:val="000000" w:themeColor="text1"/>
        </w:rPr>
        <w:t>Protokołował Michał Filochowski</w:t>
      </w:r>
    </w:p>
    <w:p w14:paraId="4474A161" w14:textId="77777777" w:rsidR="00D84EA7" w:rsidRDefault="00D84EA7" w:rsidP="00D84EA7">
      <w:pPr>
        <w:jc w:val="both"/>
        <w:rPr>
          <w:color w:val="000000" w:themeColor="text1"/>
        </w:rPr>
      </w:pPr>
    </w:p>
    <w:p w14:paraId="495FEAB8" w14:textId="77777777" w:rsidR="00D84EA7" w:rsidRDefault="00D84EA7" w:rsidP="00D84EA7">
      <w:pPr>
        <w:ind w:left="5664" w:firstLine="708"/>
        <w:jc w:val="right"/>
        <w:rPr>
          <w:color w:val="000000" w:themeColor="text1"/>
        </w:rPr>
      </w:pPr>
      <w:r>
        <w:rPr>
          <w:color w:val="000000" w:themeColor="text1"/>
        </w:rPr>
        <w:t xml:space="preserve">Przewodniczący Komisji Rewizyjnej </w:t>
      </w:r>
    </w:p>
    <w:p w14:paraId="7FBC5E92" w14:textId="77777777" w:rsidR="00D84EA7" w:rsidRDefault="00D84EA7" w:rsidP="00D84EA7">
      <w:pPr>
        <w:jc w:val="right"/>
      </w:pPr>
      <w:r>
        <w:rPr>
          <w:color w:val="000000" w:themeColor="text1"/>
        </w:rPr>
        <w:tab/>
      </w:r>
      <w:r>
        <w:rPr>
          <w:color w:val="000000" w:themeColor="text1"/>
        </w:rPr>
        <w:tab/>
        <w:t xml:space="preserve">                /-/ Tomasz Siemiński</w:t>
      </w:r>
    </w:p>
    <w:p w14:paraId="7884FD0C" w14:textId="77777777" w:rsidR="00D84EA7" w:rsidRDefault="00D84EA7" w:rsidP="00D84EA7">
      <w:r>
        <w:tab/>
      </w:r>
    </w:p>
    <w:p w14:paraId="20ECB8DC" w14:textId="77777777" w:rsidR="00D84EA7" w:rsidRDefault="00D84EA7" w:rsidP="00D84EA7"/>
    <w:p w14:paraId="347CA15F" w14:textId="77777777" w:rsidR="00D84EA7" w:rsidRDefault="00D84EA7" w:rsidP="00D84EA7"/>
    <w:p w14:paraId="2C477DFF" w14:textId="77777777" w:rsidR="00D84EA7" w:rsidRDefault="00D84EA7" w:rsidP="00D84EA7"/>
    <w:p w14:paraId="4DB97A39" w14:textId="77777777" w:rsidR="00D84EA7" w:rsidRDefault="00D84EA7" w:rsidP="00D84EA7"/>
    <w:p w14:paraId="5F92CDB3" w14:textId="77777777" w:rsidR="00D84EA7" w:rsidRDefault="00D84EA7" w:rsidP="00D84EA7"/>
    <w:p w14:paraId="1DEA2292" w14:textId="77777777" w:rsidR="00D84EA7" w:rsidRDefault="00D84EA7" w:rsidP="00D84EA7"/>
    <w:p w14:paraId="3A3D0D03" w14:textId="77777777" w:rsidR="00D84EA7" w:rsidRDefault="00D84EA7" w:rsidP="00D84EA7"/>
    <w:p w14:paraId="5328FAFD" w14:textId="77777777" w:rsidR="00D84EA7" w:rsidRDefault="00D84EA7" w:rsidP="00D84EA7"/>
    <w:p w14:paraId="6631A003" w14:textId="77777777" w:rsidR="00D84EA7" w:rsidRPr="007D59D3" w:rsidRDefault="00D84EA7" w:rsidP="00D84EA7"/>
    <w:p w14:paraId="18D486B5" w14:textId="77777777" w:rsidR="00D84EA7" w:rsidRDefault="00D84EA7" w:rsidP="00D84EA7"/>
    <w:p w14:paraId="2C408BA5" w14:textId="77777777" w:rsidR="00D84EA7" w:rsidRDefault="00D84EA7" w:rsidP="00D84EA7"/>
    <w:p w14:paraId="433A1421" w14:textId="77777777" w:rsidR="00D84EA7" w:rsidRDefault="00D84EA7" w:rsidP="00D84EA7"/>
    <w:p w14:paraId="26231201" w14:textId="77777777" w:rsidR="001225EF" w:rsidRDefault="001225EF" w:rsidP="0090291A"/>
    <w:sectPr w:rsidR="001225EF" w:rsidSect="00AC14A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FB025" w14:textId="77777777" w:rsidR="00444B33" w:rsidRDefault="00444B33" w:rsidP="00353940">
      <w:r>
        <w:separator/>
      </w:r>
    </w:p>
  </w:endnote>
  <w:endnote w:type="continuationSeparator" w:id="0">
    <w:p w14:paraId="4E2D21DB" w14:textId="77777777" w:rsidR="00444B33" w:rsidRDefault="00444B33" w:rsidP="00353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2430344"/>
      <w:docPartObj>
        <w:docPartGallery w:val="Page Numbers (Bottom of Page)"/>
        <w:docPartUnique/>
      </w:docPartObj>
    </w:sdtPr>
    <w:sdtContent>
      <w:p w14:paraId="1C027A55" w14:textId="77777777" w:rsidR="00353940" w:rsidRDefault="00000000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394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261BE0ED" w14:textId="77777777" w:rsidR="00353940" w:rsidRDefault="0035394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AFB4C" w14:textId="77777777" w:rsidR="00444B33" w:rsidRDefault="00444B33" w:rsidP="00353940">
      <w:r>
        <w:separator/>
      </w:r>
    </w:p>
  </w:footnote>
  <w:footnote w:type="continuationSeparator" w:id="0">
    <w:p w14:paraId="2DC4F35A" w14:textId="77777777" w:rsidR="00444B33" w:rsidRDefault="00444B33" w:rsidP="00353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CCB"/>
    <w:rsid w:val="00017D7D"/>
    <w:rsid w:val="000332F4"/>
    <w:rsid w:val="00040E90"/>
    <w:rsid w:val="00051018"/>
    <w:rsid w:val="0006159D"/>
    <w:rsid w:val="00084FEC"/>
    <w:rsid w:val="00087F04"/>
    <w:rsid w:val="00091AD6"/>
    <w:rsid w:val="000F06DE"/>
    <w:rsid w:val="00110723"/>
    <w:rsid w:val="001225EF"/>
    <w:rsid w:val="00130163"/>
    <w:rsid w:val="00130DE6"/>
    <w:rsid w:val="00170C3A"/>
    <w:rsid w:val="001879CB"/>
    <w:rsid w:val="001B02FE"/>
    <w:rsid w:val="001C5991"/>
    <w:rsid w:val="001D526F"/>
    <w:rsid w:val="001E1F21"/>
    <w:rsid w:val="001E2CD2"/>
    <w:rsid w:val="00235728"/>
    <w:rsid w:val="00245E54"/>
    <w:rsid w:val="0026355D"/>
    <w:rsid w:val="00276260"/>
    <w:rsid w:val="00291EEA"/>
    <w:rsid w:val="002A1814"/>
    <w:rsid w:val="002A2235"/>
    <w:rsid w:val="002B11E2"/>
    <w:rsid w:val="002B1B59"/>
    <w:rsid w:val="002E087A"/>
    <w:rsid w:val="00353940"/>
    <w:rsid w:val="00375164"/>
    <w:rsid w:val="003A679F"/>
    <w:rsid w:val="00444B33"/>
    <w:rsid w:val="00461BCD"/>
    <w:rsid w:val="004B6EF8"/>
    <w:rsid w:val="00507FD8"/>
    <w:rsid w:val="0056683C"/>
    <w:rsid w:val="00574055"/>
    <w:rsid w:val="005A17E0"/>
    <w:rsid w:val="005D2C38"/>
    <w:rsid w:val="0060435B"/>
    <w:rsid w:val="00611998"/>
    <w:rsid w:val="00634E25"/>
    <w:rsid w:val="00641F2F"/>
    <w:rsid w:val="006426DA"/>
    <w:rsid w:val="00647968"/>
    <w:rsid w:val="00654378"/>
    <w:rsid w:val="006765A1"/>
    <w:rsid w:val="006804BE"/>
    <w:rsid w:val="00686E30"/>
    <w:rsid w:val="006B4B00"/>
    <w:rsid w:val="006B6802"/>
    <w:rsid w:val="006E0064"/>
    <w:rsid w:val="006E5145"/>
    <w:rsid w:val="006F397C"/>
    <w:rsid w:val="00702391"/>
    <w:rsid w:val="00781C7D"/>
    <w:rsid w:val="0079322E"/>
    <w:rsid w:val="007965D1"/>
    <w:rsid w:val="007E3DFA"/>
    <w:rsid w:val="008218A5"/>
    <w:rsid w:val="00864AD0"/>
    <w:rsid w:val="00877BD9"/>
    <w:rsid w:val="008D5144"/>
    <w:rsid w:val="008E1FC0"/>
    <w:rsid w:val="008F7A14"/>
    <w:rsid w:val="0090291A"/>
    <w:rsid w:val="00903EF6"/>
    <w:rsid w:val="00914AA6"/>
    <w:rsid w:val="00916B3B"/>
    <w:rsid w:val="00953DE6"/>
    <w:rsid w:val="00997447"/>
    <w:rsid w:val="00997AFC"/>
    <w:rsid w:val="009B1E08"/>
    <w:rsid w:val="009C66A8"/>
    <w:rsid w:val="009F5549"/>
    <w:rsid w:val="00A02A55"/>
    <w:rsid w:val="00A24E67"/>
    <w:rsid w:val="00A26762"/>
    <w:rsid w:val="00A310A0"/>
    <w:rsid w:val="00A4225A"/>
    <w:rsid w:val="00A6604A"/>
    <w:rsid w:val="00AA5F58"/>
    <w:rsid w:val="00AB3EB7"/>
    <w:rsid w:val="00AC14A0"/>
    <w:rsid w:val="00AD2D5E"/>
    <w:rsid w:val="00AE2ABA"/>
    <w:rsid w:val="00B04465"/>
    <w:rsid w:val="00B1284C"/>
    <w:rsid w:val="00B12C12"/>
    <w:rsid w:val="00B21DB3"/>
    <w:rsid w:val="00B23CA9"/>
    <w:rsid w:val="00B26B7E"/>
    <w:rsid w:val="00B6328E"/>
    <w:rsid w:val="00B67CD6"/>
    <w:rsid w:val="00B77126"/>
    <w:rsid w:val="00B77CE2"/>
    <w:rsid w:val="00BB0E0A"/>
    <w:rsid w:val="00C012DB"/>
    <w:rsid w:val="00C505B9"/>
    <w:rsid w:val="00C657F8"/>
    <w:rsid w:val="00C65CE9"/>
    <w:rsid w:val="00C86621"/>
    <w:rsid w:val="00CA3921"/>
    <w:rsid w:val="00CA52CB"/>
    <w:rsid w:val="00CA559C"/>
    <w:rsid w:val="00CA7D20"/>
    <w:rsid w:val="00CC1543"/>
    <w:rsid w:val="00CD130F"/>
    <w:rsid w:val="00CE052A"/>
    <w:rsid w:val="00CE084F"/>
    <w:rsid w:val="00D031CD"/>
    <w:rsid w:val="00D1526C"/>
    <w:rsid w:val="00D22506"/>
    <w:rsid w:val="00D25D76"/>
    <w:rsid w:val="00D37F3D"/>
    <w:rsid w:val="00D554E1"/>
    <w:rsid w:val="00D84EA7"/>
    <w:rsid w:val="00D94360"/>
    <w:rsid w:val="00DA5C9F"/>
    <w:rsid w:val="00DF117A"/>
    <w:rsid w:val="00E15FC2"/>
    <w:rsid w:val="00E26792"/>
    <w:rsid w:val="00E43AA2"/>
    <w:rsid w:val="00E855D9"/>
    <w:rsid w:val="00E90AE0"/>
    <w:rsid w:val="00E95D7B"/>
    <w:rsid w:val="00E97407"/>
    <w:rsid w:val="00EB19A7"/>
    <w:rsid w:val="00ED04A6"/>
    <w:rsid w:val="00EE4996"/>
    <w:rsid w:val="00EE61E4"/>
    <w:rsid w:val="00EE7D4B"/>
    <w:rsid w:val="00F07C9C"/>
    <w:rsid w:val="00F17701"/>
    <w:rsid w:val="00F23D9E"/>
    <w:rsid w:val="00F42B41"/>
    <w:rsid w:val="00F4543A"/>
    <w:rsid w:val="00F60C8C"/>
    <w:rsid w:val="00F659B5"/>
    <w:rsid w:val="00F72CCB"/>
    <w:rsid w:val="00F96F2D"/>
    <w:rsid w:val="00FC4144"/>
    <w:rsid w:val="00FE1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E5928"/>
  <w15:docId w15:val="{79941F21-3316-449D-BCF7-D95DE3362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291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35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5394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53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53940"/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E61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0A32B-1BF6-4FB8-955C-82FE7CB5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1412</Words>
  <Characters>8478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Filochowski | Urząd Gminy Izabelin</dc:creator>
  <cp:keywords/>
  <dc:description/>
  <cp:lastModifiedBy>Agnieszka Kostarz</cp:lastModifiedBy>
  <cp:revision>2</cp:revision>
  <dcterms:created xsi:type="dcterms:W3CDTF">2024-10-04T08:34:00Z</dcterms:created>
  <dcterms:modified xsi:type="dcterms:W3CDTF">2024-10-04T08:34:00Z</dcterms:modified>
</cp:coreProperties>
</file>